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CB9C5" w14:textId="77777777" w:rsidR="00561476" w:rsidRDefault="000C3A34" w:rsidP="00561476">
      <w:pPr>
        <w:jc w:val="center"/>
        <w:rPr>
          <w:b/>
          <w:sz w:val="36"/>
          <w:szCs w:val="36"/>
        </w:rPr>
      </w:pPr>
      <w:r>
        <w:rPr>
          <w:b/>
          <w:noProof/>
          <w:sz w:val="36"/>
          <w:szCs w:val="36"/>
        </w:rPr>
        <w:pict w14:anchorId="413C3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6.75pt;mso-width-percent:0;mso-height-percent:0;mso-width-percent:0;mso-height-percent:0">
            <v:imagedata r:id="rId7" o:title="Новый логотип1"/>
          </v:shape>
        </w:pict>
      </w:r>
    </w:p>
    <w:p w14:paraId="7E5FB213" w14:textId="77777777" w:rsidR="00561476" w:rsidRDefault="00561476" w:rsidP="00561476">
      <w:pPr>
        <w:jc w:val="center"/>
        <w:rPr>
          <w:b/>
          <w:sz w:val="36"/>
          <w:szCs w:val="36"/>
          <w:lang w:val="en-US"/>
        </w:rPr>
      </w:pPr>
    </w:p>
    <w:p w14:paraId="383F7851" w14:textId="77777777" w:rsidR="000A4DD6" w:rsidRDefault="000A4DD6" w:rsidP="00561476">
      <w:pPr>
        <w:jc w:val="center"/>
        <w:rPr>
          <w:b/>
          <w:sz w:val="36"/>
          <w:szCs w:val="36"/>
          <w:lang w:val="en-US"/>
        </w:rPr>
      </w:pPr>
    </w:p>
    <w:p w14:paraId="75F7872D" w14:textId="77777777" w:rsidR="000A4DD6" w:rsidRDefault="000A4DD6" w:rsidP="00561476">
      <w:pPr>
        <w:jc w:val="center"/>
        <w:rPr>
          <w:b/>
          <w:sz w:val="36"/>
          <w:szCs w:val="36"/>
          <w:lang w:val="en-US"/>
        </w:rPr>
      </w:pPr>
    </w:p>
    <w:p w14:paraId="3409BBB0" w14:textId="77777777" w:rsidR="000A4DD6" w:rsidRPr="000A4DD6" w:rsidRDefault="000A4DD6" w:rsidP="00561476">
      <w:pPr>
        <w:jc w:val="center"/>
        <w:rPr>
          <w:b/>
          <w:sz w:val="36"/>
          <w:szCs w:val="36"/>
          <w:lang w:val="en-US"/>
        </w:rPr>
      </w:pPr>
    </w:p>
    <w:p w14:paraId="74722FF7" w14:textId="77777777" w:rsidR="00561476" w:rsidRDefault="00561476" w:rsidP="00561476">
      <w:pPr>
        <w:tabs>
          <w:tab w:val="left" w:pos="5204"/>
        </w:tabs>
        <w:jc w:val="left"/>
        <w:rPr>
          <w:b/>
          <w:sz w:val="36"/>
          <w:szCs w:val="36"/>
        </w:rPr>
      </w:pPr>
      <w:r>
        <w:rPr>
          <w:b/>
          <w:sz w:val="36"/>
          <w:szCs w:val="36"/>
        </w:rPr>
        <w:tab/>
      </w:r>
    </w:p>
    <w:p w14:paraId="5BA71F8C" w14:textId="77777777" w:rsidR="00561476" w:rsidRDefault="00561476" w:rsidP="00561476">
      <w:pPr>
        <w:jc w:val="center"/>
        <w:rPr>
          <w:b/>
          <w:sz w:val="36"/>
          <w:szCs w:val="36"/>
        </w:rPr>
      </w:pPr>
    </w:p>
    <w:p w14:paraId="357231C6"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78EC52B1"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1D2D415F" w14:textId="77777777" w:rsidR="008B6D1B" w:rsidRDefault="008B6D1B" w:rsidP="00C70A20">
      <w:pPr>
        <w:jc w:val="center"/>
        <w:rPr>
          <w:b/>
          <w:sz w:val="48"/>
          <w:szCs w:val="48"/>
        </w:rPr>
      </w:pPr>
    </w:p>
    <w:p w14:paraId="6C3190BB" w14:textId="77777777" w:rsidR="007D6FE5" w:rsidRDefault="007D6FE5" w:rsidP="00C70A20">
      <w:pPr>
        <w:jc w:val="center"/>
        <w:rPr>
          <w:b/>
          <w:sz w:val="36"/>
          <w:szCs w:val="36"/>
        </w:rPr>
      </w:pPr>
      <w:r w:rsidRPr="007D6FE5">
        <w:rPr>
          <w:b/>
          <w:sz w:val="36"/>
          <w:szCs w:val="36"/>
        </w:rPr>
        <w:t xml:space="preserve"> </w:t>
      </w:r>
    </w:p>
    <w:p w14:paraId="448A511E" w14:textId="77777777" w:rsidR="00C70A20" w:rsidRPr="007D6FE5" w:rsidRDefault="003219FB" w:rsidP="00C70A20">
      <w:pPr>
        <w:jc w:val="center"/>
        <w:rPr>
          <w:b/>
          <w:sz w:val="40"/>
          <w:szCs w:val="40"/>
        </w:rPr>
      </w:pPr>
      <w:r w:rsidRPr="00267159">
        <w:rPr>
          <w:b/>
          <w:sz w:val="40"/>
          <w:szCs w:val="40"/>
        </w:rPr>
        <w:t>1</w:t>
      </w:r>
      <w:r w:rsidR="00872179" w:rsidRPr="00267159">
        <w:rPr>
          <w:b/>
          <w:sz w:val="40"/>
          <w:szCs w:val="40"/>
        </w:rPr>
        <w:t>8</w:t>
      </w:r>
      <w:r w:rsidR="00CB6B64">
        <w:rPr>
          <w:b/>
          <w:sz w:val="40"/>
          <w:szCs w:val="40"/>
        </w:rPr>
        <w:t>.</w:t>
      </w:r>
      <w:r w:rsidR="00C8666E" w:rsidRPr="00267159">
        <w:rPr>
          <w:b/>
          <w:sz w:val="40"/>
          <w:szCs w:val="40"/>
        </w:rPr>
        <w:t>0</w:t>
      </w:r>
      <w:r w:rsidR="00C02733" w:rsidRPr="00267159">
        <w:rPr>
          <w:b/>
          <w:sz w:val="40"/>
          <w:szCs w:val="40"/>
        </w:rPr>
        <w:t>6</w:t>
      </w:r>
      <w:r w:rsidR="000214CF">
        <w:rPr>
          <w:b/>
          <w:sz w:val="40"/>
          <w:szCs w:val="40"/>
        </w:rPr>
        <w:t>.</w:t>
      </w:r>
      <w:r w:rsidR="007D6FE5" w:rsidRPr="007D6FE5">
        <w:rPr>
          <w:b/>
          <w:sz w:val="40"/>
          <w:szCs w:val="40"/>
        </w:rPr>
        <w:t>20</w:t>
      </w:r>
      <w:r w:rsidR="00EB57E7">
        <w:rPr>
          <w:b/>
          <w:sz w:val="40"/>
          <w:szCs w:val="40"/>
        </w:rPr>
        <w:t>2</w:t>
      </w:r>
      <w:r w:rsidR="00C8666E" w:rsidRPr="00267159">
        <w:rPr>
          <w:b/>
          <w:sz w:val="40"/>
          <w:szCs w:val="40"/>
        </w:rPr>
        <w:t>5</w:t>
      </w:r>
      <w:r w:rsidR="00C70A20" w:rsidRPr="007D6FE5">
        <w:rPr>
          <w:b/>
          <w:sz w:val="40"/>
          <w:szCs w:val="40"/>
        </w:rPr>
        <w:t xml:space="preserve"> г</w:t>
      </w:r>
      <w:r w:rsidR="007D6FE5" w:rsidRPr="007D6FE5">
        <w:rPr>
          <w:b/>
          <w:sz w:val="40"/>
          <w:szCs w:val="40"/>
        </w:rPr>
        <w:t>.</w:t>
      </w:r>
    </w:p>
    <w:p w14:paraId="0956B70E" w14:textId="77777777" w:rsidR="007D6FE5" w:rsidRDefault="007D6FE5" w:rsidP="000C1A46">
      <w:pPr>
        <w:jc w:val="center"/>
        <w:rPr>
          <w:b/>
          <w:sz w:val="40"/>
          <w:szCs w:val="40"/>
        </w:rPr>
      </w:pPr>
    </w:p>
    <w:p w14:paraId="5EB94EAE" w14:textId="77777777" w:rsidR="00C16C6D" w:rsidRDefault="00C16C6D" w:rsidP="000C1A46">
      <w:pPr>
        <w:jc w:val="center"/>
        <w:rPr>
          <w:b/>
          <w:sz w:val="40"/>
          <w:szCs w:val="40"/>
        </w:rPr>
      </w:pPr>
    </w:p>
    <w:p w14:paraId="060C44B4" w14:textId="77777777" w:rsidR="00C70A20" w:rsidRDefault="00C70A20" w:rsidP="000C1A46">
      <w:pPr>
        <w:jc w:val="center"/>
        <w:rPr>
          <w:b/>
          <w:sz w:val="40"/>
          <w:szCs w:val="40"/>
        </w:rPr>
      </w:pPr>
    </w:p>
    <w:p w14:paraId="1FB4588D" w14:textId="77777777" w:rsidR="00C70A20" w:rsidRDefault="00C70A20" w:rsidP="000C1A46">
      <w:pPr>
        <w:jc w:val="center"/>
      </w:pPr>
    </w:p>
    <w:p w14:paraId="64B5E4AC" w14:textId="77777777" w:rsidR="00CB76D2" w:rsidRDefault="00CB76D2" w:rsidP="000C1A46">
      <w:pPr>
        <w:jc w:val="center"/>
        <w:rPr>
          <w:b/>
          <w:sz w:val="40"/>
          <w:szCs w:val="40"/>
        </w:rPr>
      </w:pPr>
    </w:p>
    <w:p w14:paraId="31129751" w14:textId="77777777" w:rsidR="009D66A1" w:rsidRDefault="009B23FE" w:rsidP="009B23FE">
      <w:pPr>
        <w:pStyle w:val="10"/>
        <w:jc w:val="center"/>
      </w:pPr>
      <w:r>
        <w:br w:type="page"/>
      </w:r>
      <w:bookmarkStart w:id="4" w:name="_Toc396864626"/>
      <w:bookmarkStart w:id="5" w:name="_Toc201125860"/>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3143C96E" w14:textId="77777777" w:rsidR="00A1463C" w:rsidRDefault="00267159" w:rsidP="00267159">
      <w:pPr>
        <w:numPr>
          <w:ilvl w:val="0"/>
          <w:numId w:val="25"/>
        </w:numPr>
        <w:rPr>
          <w:i/>
        </w:rPr>
      </w:pPr>
      <w:r w:rsidRPr="00267159">
        <w:rPr>
          <w:i/>
        </w:rPr>
        <w:t xml:space="preserve">Банк России опубликовал проект указания о расширении инвестиционных возможностей негосударственных пенсионных фондов. Предлагается отменить ряд ограничений для НПФ по инвестициям в ценные бумаги. ЦБ РФ предлагает разрешить НПФ инвестировать ещё и в облигации субъектов РФ и муниципальных образований, конвертируемые облигации, а также – в акции эмитентов, не входящих в индекс Мосбиржи, но листингованных на бирже, ликвидных и при этом имеющих кредитный рейтинг от национального рейтингового агентства. Долю рискованных активов в портфелях НПФ будет разрешено увеличить с нынешних 7% до 15%, </w:t>
      </w:r>
      <w:hyperlink w:anchor="_Финам,_17.06.2025,_Возможно" w:history="1">
        <w:r w:rsidRPr="00267159">
          <w:rPr>
            <w:rStyle w:val="a3"/>
            <w:i/>
          </w:rPr>
          <w:t>сообщает Финам</w:t>
        </w:r>
      </w:hyperlink>
    </w:p>
    <w:p w14:paraId="109353FC" w14:textId="77777777" w:rsidR="00015B95" w:rsidRPr="00015B95" w:rsidRDefault="00015B95" w:rsidP="00015B95">
      <w:pPr>
        <w:numPr>
          <w:ilvl w:val="0"/>
          <w:numId w:val="25"/>
        </w:numPr>
        <w:rPr>
          <w:lang/>
        </w:rPr>
      </w:pPr>
      <w:r w:rsidRPr="00E26938">
        <w:rPr>
          <w:lang/>
        </w:rPr>
        <w:t xml:space="preserve">С 17 июня Альфа-банк повысил ставки по комбинированному «Альфа-Вкладу» с программой долгосрочных сбережений (ПДС), </w:t>
      </w:r>
      <w:hyperlink w:anchor="_РБК_Инвестиции,_17.06.2025," w:history="1">
        <w:r w:rsidRPr="00015B95">
          <w:rPr>
            <w:rStyle w:val="a3"/>
            <w:lang/>
          </w:rPr>
          <w:t>узнали «РБК Инвестиции»</w:t>
        </w:r>
      </w:hyperlink>
      <w:r w:rsidRPr="00E26938">
        <w:rPr>
          <w:lang/>
        </w:rPr>
        <w:t xml:space="preserve"> из обновленных тарифов кредитной организации.</w:t>
      </w:r>
      <w:r>
        <w:t xml:space="preserve"> </w:t>
      </w:r>
      <w:r w:rsidRPr="00015B95">
        <w:rPr>
          <w:lang/>
        </w:rPr>
        <w:t>Доходность была увеличена на всех сроках и теперь она составляет:</w:t>
      </w:r>
      <w:r>
        <w:t xml:space="preserve"> </w:t>
      </w:r>
      <w:r w:rsidRPr="00015B95">
        <w:rPr>
          <w:lang/>
        </w:rPr>
        <w:t>на три месяца — 25% годовых (+1,5 п.п.);</w:t>
      </w:r>
      <w:r>
        <w:t xml:space="preserve"> </w:t>
      </w:r>
      <w:r w:rsidRPr="00015B95">
        <w:rPr>
          <w:lang/>
        </w:rPr>
        <w:t>на шесть месяцев — 23% (+2,5 п.п.);</w:t>
      </w:r>
      <w:r>
        <w:t xml:space="preserve"> </w:t>
      </w:r>
      <w:r w:rsidRPr="00015B95">
        <w:rPr>
          <w:lang/>
        </w:rPr>
        <w:t>на один год — 20% (+1,5 п.п.).</w:t>
      </w:r>
    </w:p>
    <w:p w14:paraId="7F09A7E9" w14:textId="77777777" w:rsidR="00015B95" w:rsidRDefault="00015B95" w:rsidP="00015B95">
      <w:pPr>
        <w:numPr>
          <w:ilvl w:val="0"/>
          <w:numId w:val="25"/>
        </w:numPr>
        <w:rPr>
          <w:i/>
        </w:rPr>
      </w:pPr>
      <w:r>
        <w:rPr>
          <w:i/>
        </w:rPr>
        <w:t xml:space="preserve"> </w:t>
      </w:r>
      <w:r w:rsidRPr="00015B95">
        <w:rPr>
          <w:i/>
        </w:rPr>
        <w:t xml:space="preserve">Государственный банк «ДОМ.РФ» запустил специальный вклад «Долголетие» со ставкой 25 %. Открыть его могут только участники программы долгосрочных сбережений (ПДС), причем договор должен быть только с негосударственным пенсионным фондом «Ренессанс Накопления», </w:t>
      </w:r>
      <w:hyperlink r:id="rId8" w:anchor="_Пенсия.Pro,_17.06.2025,_" w:history="1">
        <w:r w:rsidRPr="00015B95">
          <w:rPr>
            <w:rStyle w:val="a3"/>
            <w:i/>
          </w:rPr>
          <w:t>передает Пенсия.</w:t>
        </w:r>
        <w:r w:rsidRPr="00015B95">
          <w:rPr>
            <w:rStyle w:val="a3"/>
            <w:i/>
            <w:lang w:val="en-US"/>
          </w:rPr>
          <w:t>Pro</w:t>
        </w:r>
      </w:hyperlink>
    </w:p>
    <w:p w14:paraId="307B8CC8" w14:textId="77777777" w:rsidR="00E820A6" w:rsidRDefault="00E820A6" w:rsidP="00E820A6">
      <w:pPr>
        <w:numPr>
          <w:ilvl w:val="0"/>
          <w:numId w:val="25"/>
        </w:numPr>
        <w:rPr>
          <w:i/>
        </w:rPr>
      </w:pPr>
      <w:r w:rsidRPr="00E820A6">
        <w:rPr>
          <w:i/>
        </w:rPr>
        <w:t xml:space="preserve"> Госдума готовит ко второму (основному) чтению поправки в НК РФ, которые направлены на мотивирование работодателей к формированию долгосрочных сбережений своих работников. Подготовленный правительством законопроект </w:t>
      </w:r>
      <w:r>
        <w:rPr>
          <w:i/>
        </w:rPr>
        <w:t>разреша</w:t>
      </w:r>
      <w:r w:rsidR="0055159F">
        <w:rPr>
          <w:i/>
        </w:rPr>
        <w:t>ет</w:t>
      </w:r>
      <w:r w:rsidRPr="00E820A6">
        <w:rPr>
          <w:i/>
        </w:rPr>
        <w:t xml:space="preserve"> работодателям учитывать в составе расходов на оплату труда сберегательные взносы по договорам долгосрочных сбережений работников, являющихся одновременно вкладчиками и участниками таких договоро</w:t>
      </w:r>
      <w:r w:rsidR="0055159F">
        <w:rPr>
          <w:i/>
        </w:rPr>
        <w:t>в</w:t>
      </w:r>
      <w:r w:rsidR="0055159F" w:rsidRPr="0055159F">
        <w:rPr>
          <w:i/>
        </w:rPr>
        <w:t xml:space="preserve">. </w:t>
      </w:r>
      <w:r w:rsidR="0055159F">
        <w:rPr>
          <w:i/>
        </w:rPr>
        <w:t xml:space="preserve">Об этом </w:t>
      </w:r>
      <w:hyperlink w:anchor="_Бух.1С,_17.06.2025,_Работодателям" w:history="1">
        <w:r w:rsidR="0055159F" w:rsidRPr="0055159F">
          <w:rPr>
            <w:rStyle w:val="a3"/>
            <w:i/>
          </w:rPr>
          <w:t>сообщает Бух</w:t>
        </w:r>
        <w:r w:rsidR="0055159F" w:rsidRPr="0055159F">
          <w:rPr>
            <w:rStyle w:val="a3"/>
            <w:i/>
            <w:lang w:val="en-US"/>
          </w:rPr>
          <w:t>.1</w:t>
        </w:r>
        <w:r w:rsidR="0055159F" w:rsidRPr="0055159F">
          <w:rPr>
            <w:rStyle w:val="a3"/>
            <w:i/>
          </w:rPr>
          <w:t>С</w:t>
        </w:r>
      </w:hyperlink>
    </w:p>
    <w:p w14:paraId="0ED4A74E" w14:textId="77777777" w:rsidR="0055159F" w:rsidRPr="0055159F" w:rsidRDefault="0055159F" w:rsidP="00E820A6">
      <w:pPr>
        <w:numPr>
          <w:ilvl w:val="0"/>
          <w:numId w:val="25"/>
        </w:numPr>
        <w:rPr>
          <w:i/>
          <w:iCs/>
        </w:rPr>
      </w:pPr>
      <w:r w:rsidRPr="0055159F">
        <w:rPr>
          <w:i/>
          <w:iCs/>
        </w:rPr>
        <w:t xml:space="preserve">С 1 июля некоторые россияне начнут получать повышенную пенсию. Так, надбавку в 100% к страховой пенсии назначат тем, кто в июне отметил свое 80-летие. Если раньше сумма составляла 8907 рублей, то теперь она удвоится и составит 17 815 рублей, </w:t>
      </w:r>
      <w:hyperlink w:anchor="_Газета.Ru,_17.06.2025,_Россиянам" w:history="1">
        <w:r w:rsidRPr="0055159F">
          <w:rPr>
            <w:rStyle w:val="a3"/>
            <w:i/>
            <w:iCs/>
          </w:rPr>
          <w:t>передает Газета.</w:t>
        </w:r>
        <w:r w:rsidRPr="0055159F">
          <w:rPr>
            <w:rStyle w:val="a3"/>
            <w:i/>
            <w:iCs/>
            <w:lang w:val="en-US"/>
          </w:rPr>
          <w:t>ru</w:t>
        </w:r>
      </w:hyperlink>
    </w:p>
    <w:p w14:paraId="0F231C3A" w14:textId="77777777" w:rsidR="0026478B" w:rsidRDefault="0026478B" w:rsidP="001F03FA"/>
    <w:p w14:paraId="50FE9C16" w14:textId="77777777" w:rsidR="00940029" w:rsidRDefault="009D79CC" w:rsidP="00940029">
      <w:pPr>
        <w:pStyle w:val="10"/>
        <w:jc w:val="center"/>
      </w:pPr>
      <w:bookmarkStart w:id="6" w:name="_Toc173015209"/>
      <w:bookmarkStart w:id="7" w:name="_Toc201125861"/>
      <w:r>
        <w:t>Ци</w:t>
      </w:r>
      <w:r w:rsidR="00940029" w:rsidRPr="003C6D1B">
        <w:t>таты дня</w:t>
      </w:r>
      <w:bookmarkEnd w:id="6"/>
      <w:bookmarkEnd w:id="7"/>
    </w:p>
    <w:p w14:paraId="52B6C89D" w14:textId="77777777" w:rsidR="00C07C8D" w:rsidRDefault="00C07C8D" w:rsidP="009E584B">
      <w:pPr>
        <w:numPr>
          <w:ilvl w:val="0"/>
          <w:numId w:val="27"/>
        </w:numPr>
        <w:rPr>
          <w:i/>
          <w:iCs/>
        </w:rPr>
      </w:pPr>
      <w:r>
        <w:rPr>
          <w:i/>
          <w:iCs/>
        </w:rPr>
        <w:t>Антон Силуанов</w:t>
      </w:r>
      <w:r w:rsidRPr="00C07C8D">
        <w:rPr>
          <w:i/>
          <w:iCs/>
        </w:rPr>
        <w:t xml:space="preserve">, </w:t>
      </w:r>
      <w:r>
        <w:rPr>
          <w:i/>
          <w:iCs/>
        </w:rPr>
        <w:t>Министр Финансов РФ</w:t>
      </w:r>
      <w:r w:rsidRPr="00C07C8D">
        <w:rPr>
          <w:i/>
          <w:iCs/>
        </w:rPr>
        <w:t xml:space="preserve">: "Говоря о сегодняшнем дне: мы сохраняем рабочие места, мы сохраняем  устойчивую динамику экономического развития, выполняем все наши социальные  обязательства, в отличие от тех проблем, которые мы видим, [с которыми]  сталкиваются в первую очередь западные страны. А сталкиваются они с тем, что,  во-первых, стали менее конкурентоспособными. Перестали получать дешевые  энергоресурсы из </w:t>
      </w:r>
      <w:r w:rsidRPr="00C07C8D">
        <w:rPr>
          <w:i/>
          <w:iCs/>
        </w:rPr>
        <w:lastRenderedPageBreak/>
        <w:t>России - с одной стороны, а с другой стороны, потеряли  российский рынок, он не маленький для европейских стран. Поэтому достаточно  недальновидная политика привела к рецессии в ряде стран, снижению уровня жизни  населения, и мы видим, что дальнейшие перспективы очень туманны у них"</w:t>
      </w:r>
    </w:p>
    <w:p w14:paraId="493B19F5" w14:textId="77777777" w:rsidR="009E584B" w:rsidRPr="009E584B" w:rsidRDefault="009E584B" w:rsidP="009E584B">
      <w:pPr>
        <w:numPr>
          <w:ilvl w:val="0"/>
          <w:numId w:val="27"/>
        </w:numPr>
        <w:rPr>
          <w:i/>
          <w:iCs/>
        </w:rPr>
      </w:pPr>
      <w:r w:rsidRPr="009E584B">
        <w:rPr>
          <w:i/>
          <w:iCs/>
        </w:rPr>
        <w:t>Анатолий Никитин, депутат Мособлдумы: «Налогообложение пенсий в России в обозримом будущем маловероятно. Госфинансы позволяют сохранить действующую модель. Официальных шагов к её изменению нет. Налогообложения пенсии в России сейчас нет - это прописано в Налоговом кодексе. Чтобы ввести налог, потребуется изменить закон - такое решение принимается на федеральном уровне. В 2025 году от Минфина, Госдумы и правительства официальные сообщения по этому вопросу отсутствуют»</w:t>
      </w:r>
    </w:p>
    <w:p w14:paraId="7B5FAD8F" w14:textId="77777777" w:rsidR="00A1463C" w:rsidRPr="003B3BAA" w:rsidRDefault="00A1463C" w:rsidP="001F03FA">
      <w:pPr>
        <w:rPr>
          <w:rFonts w:ascii="Arial" w:hAnsi="Arial" w:cs="Arial"/>
          <w:b/>
          <w:i/>
          <w:sz w:val="32"/>
          <w:szCs w:val="32"/>
        </w:rPr>
      </w:pPr>
    </w:p>
    <w:p w14:paraId="209233D3" w14:textId="77777777" w:rsidR="00D01ABA" w:rsidRPr="001F03FA" w:rsidRDefault="00D01ABA" w:rsidP="000C1A46">
      <w:pPr>
        <w:jc w:val="center"/>
        <w:rPr>
          <w:i/>
        </w:rPr>
      </w:pPr>
    </w:p>
    <w:p w14:paraId="23DAD648"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1B5D1129" w14:textId="316786F6" w:rsidR="00D31B0F" w:rsidRDefault="00661787">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201125860" w:history="1">
        <w:r w:rsidR="00D31B0F" w:rsidRPr="00787D28">
          <w:rPr>
            <w:rStyle w:val="a3"/>
            <w:noProof/>
          </w:rPr>
          <w:t>Темы</w:t>
        </w:r>
        <w:r w:rsidR="00D31B0F" w:rsidRPr="00787D28">
          <w:rPr>
            <w:rStyle w:val="a3"/>
            <w:rFonts w:ascii="Arial Rounded MT Bold" w:hAnsi="Arial Rounded MT Bold"/>
            <w:noProof/>
          </w:rPr>
          <w:t xml:space="preserve"> </w:t>
        </w:r>
        <w:r w:rsidR="00D31B0F" w:rsidRPr="00787D28">
          <w:rPr>
            <w:rStyle w:val="a3"/>
            <w:noProof/>
          </w:rPr>
          <w:t>дня</w:t>
        </w:r>
        <w:r w:rsidR="00D31B0F">
          <w:rPr>
            <w:noProof/>
            <w:webHidden/>
          </w:rPr>
          <w:tab/>
        </w:r>
        <w:r w:rsidR="00D31B0F">
          <w:rPr>
            <w:noProof/>
            <w:webHidden/>
          </w:rPr>
          <w:fldChar w:fldCharType="begin"/>
        </w:r>
        <w:r w:rsidR="00D31B0F">
          <w:rPr>
            <w:noProof/>
            <w:webHidden/>
          </w:rPr>
          <w:instrText xml:space="preserve"> PAGEREF _Toc201125860 \h </w:instrText>
        </w:r>
        <w:r w:rsidR="00D31B0F">
          <w:rPr>
            <w:noProof/>
            <w:webHidden/>
          </w:rPr>
        </w:r>
        <w:r w:rsidR="00D31B0F">
          <w:rPr>
            <w:noProof/>
            <w:webHidden/>
          </w:rPr>
          <w:fldChar w:fldCharType="separate"/>
        </w:r>
        <w:r w:rsidR="00805F9D">
          <w:rPr>
            <w:noProof/>
            <w:webHidden/>
          </w:rPr>
          <w:t>2</w:t>
        </w:r>
        <w:r w:rsidR="00D31B0F">
          <w:rPr>
            <w:noProof/>
            <w:webHidden/>
          </w:rPr>
          <w:fldChar w:fldCharType="end"/>
        </w:r>
      </w:hyperlink>
    </w:p>
    <w:p w14:paraId="5C681FD2" w14:textId="440D435D" w:rsidR="00D31B0F" w:rsidRDefault="00D31B0F">
      <w:pPr>
        <w:pStyle w:val="12"/>
        <w:tabs>
          <w:tab w:val="right" w:leader="dot" w:pos="9061"/>
        </w:tabs>
        <w:rPr>
          <w:rFonts w:ascii="Calibri" w:hAnsi="Calibri"/>
          <w:b w:val="0"/>
          <w:noProof/>
          <w:kern w:val="2"/>
          <w:sz w:val="24"/>
        </w:rPr>
      </w:pPr>
      <w:hyperlink w:anchor="_Toc201125861" w:history="1">
        <w:r w:rsidRPr="00787D28">
          <w:rPr>
            <w:rStyle w:val="a3"/>
            <w:noProof/>
          </w:rPr>
          <w:t>Цитаты дня</w:t>
        </w:r>
        <w:r>
          <w:rPr>
            <w:noProof/>
            <w:webHidden/>
          </w:rPr>
          <w:tab/>
        </w:r>
        <w:r>
          <w:rPr>
            <w:noProof/>
            <w:webHidden/>
          </w:rPr>
          <w:fldChar w:fldCharType="begin"/>
        </w:r>
        <w:r>
          <w:rPr>
            <w:noProof/>
            <w:webHidden/>
          </w:rPr>
          <w:instrText xml:space="preserve"> PAGEREF _Toc201125861 \h </w:instrText>
        </w:r>
        <w:r>
          <w:rPr>
            <w:noProof/>
            <w:webHidden/>
          </w:rPr>
        </w:r>
        <w:r>
          <w:rPr>
            <w:noProof/>
            <w:webHidden/>
          </w:rPr>
          <w:fldChar w:fldCharType="separate"/>
        </w:r>
        <w:r w:rsidR="00805F9D">
          <w:rPr>
            <w:noProof/>
            <w:webHidden/>
          </w:rPr>
          <w:t>2</w:t>
        </w:r>
        <w:r>
          <w:rPr>
            <w:noProof/>
            <w:webHidden/>
          </w:rPr>
          <w:fldChar w:fldCharType="end"/>
        </w:r>
      </w:hyperlink>
    </w:p>
    <w:p w14:paraId="21999189" w14:textId="22519A6A" w:rsidR="00D31B0F" w:rsidRDefault="00D31B0F">
      <w:pPr>
        <w:pStyle w:val="12"/>
        <w:tabs>
          <w:tab w:val="right" w:leader="dot" w:pos="9061"/>
        </w:tabs>
        <w:rPr>
          <w:rFonts w:ascii="Calibri" w:hAnsi="Calibri"/>
          <w:b w:val="0"/>
          <w:noProof/>
          <w:kern w:val="2"/>
          <w:sz w:val="24"/>
        </w:rPr>
      </w:pPr>
      <w:hyperlink w:anchor="_Toc201125862" w:history="1">
        <w:r w:rsidRPr="00787D28">
          <w:rPr>
            <w:rStyle w:val="a3"/>
            <w:noProof/>
          </w:rPr>
          <w:t>НОВОСТИ ПЕНСИОННОЙ ОТРАСЛИ</w:t>
        </w:r>
        <w:r>
          <w:rPr>
            <w:noProof/>
            <w:webHidden/>
          </w:rPr>
          <w:tab/>
        </w:r>
        <w:r>
          <w:rPr>
            <w:noProof/>
            <w:webHidden/>
          </w:rPr>
          <w:fldChar w:fldCharType="begin"/>
        </w:r>
        <w:r>
          <w:rPr>
            <w:noProof/>
            <w:webHidden/>
          </w:rPr>
          <w:instrText xml:space="preserve"> PAGEREF _Toc201125862 \h </w:instrText>
        </w:r>
        <w:r>
          <w:rPr>
            <w:noProof/>
            <w:webHidden/>
          </w:rPr>
        </w:r>
        <w:r>
          <w:rPr>
            <w:noProof/>
            <w:webHidden/>
          </w:rPr>
          <w:fldChar w:fldCharType="separate"/>
        </w:r>
        <w:r w:rsidR="00805F9D">
          <w:rPr>
            <w:noProof/>
            <w:webHidden/>
          </w:rPr>
          <w:t>13</w:t>
        </w:r>
        <w:r>
          <w:rPr>
            <w:noProof/>
            <w:webHidden/>
          </w:rPr>
          <w:fldChar w:fldCharType="end"/>
        </w:r>
      </w:hyperlink>
    </w:p>
    <w:p w14:paraId="1B70EADF" w14:textId="4A3177D0" w:rsidR="00D31B0F" w:rsidRDefault="00D31B0F">
      <w:pPr>
        <w:pStyle w:val="12"/>
        <w:tabs>
          <w:tab w:val="right" w:leader="dot" w:pos="9061"/>
        </w:tabs>
        <w:rPr>
          <w:rFonts w:ascii="Calibri" w:hAnsi="Calibri"/>
          <w:b w:val="0"/>
          <w:noProof/>
          <w:kern w:val="2"/>
          <w:sz w:val="24"/>
        </w:rPr>
      </w:pPr>
      <w:hyperlink w:anchor="_Toc201125863" w:history="1">
        <w:r w:rsidRPr="00787D28">
          <w:rPr>
            <w:rStyle w:val="a3"/>
            <w:noProof/>
          </w:rPr>
          <w:t>Новости отрасли НПФ</w:t>
        </w:r>
        <w:r>
          <w:rPr>
            <w:noProof/>
            <w:webHidden/>
          </w:rPr>
          <w:tab/>
        </w:r>
        <w:r>
          <w:rPr>
            <w:noProof/>
            <w:webHidden/>
          </w:rPr>
          <w:fldChar w:fldCharType="begin"/>
        </w:r>
        <w:r>
          <w:rPr>
            <w:noProof/>
            <w:webHidden/>
          </w:rPr>
          <w:instrText xml:space="preserve"> PAGEREF _Toc201125863 \h </w:instrText>
        </w:r>
        <w:r>
          <w:rPr>
            <w:noProof/>
            <w:webHidden/>
          </w:rPr>
        </w:r>
        <w:r>
          <w:rPr>
            <w:noProof/>
            <w:webHidden/>
          </w:rPr>
          <w:fldChar w:fldCharType="separate"/>
        </w:r>
        <w:r w:rsidR="00805F9D">
          <w:rPr>
            <w:noProof/>
            <w:webHidden/>
          </w:rPr>
          <w:t>13</w:t>
        </w:r>
        <w:r>
          <w:rPr>
            <w:noProof/>
            <w:webHidden/>
          </w:rPr>
          <w:fldChar w:fldCharType="end"/>
        </w:r>
      </w:hyperlink>
    </w:p>
    <w:p w14:paraId="55EF2608" w14:textId="119220B4" w:rsidR="00D31B0F" w:rsidRDefault="00D31B0F">
      <w:pPr>
        <w:pStyle w:val="21"/>
        <w:tabs>
          <w:tab w:val="right" w:leader="dot" w:pos="9061"/>
        </w:tabs>
        <w:rPr>
          <w:rFonts w:ascii="Calibri" w:hAnsi="Calibri"/>
          <w:noProof/>
          <w:kern w:val="2"/>
        </w:rPr>
      </w:pPr>
      <w:hyperlink w:anchor="_Toc201125864" w:history="1">
        <w:r w:rsidRPr="00787D28">
          <w:rPr>
            <w:rStyle w:val="a3"/>
            <w:noProof/>
          </w:rPr>
          <w:t>Пенсия.</w:t>
        </w:r>
        <w:r w:rsidRPr="00787D28">
          <w:rPr>
            <w:rStyle w:val="a3"/>
            <w:noProof/>
            <w:lang w:val="en-US"/>
          </w:rPr>
          <w:t>Pro</w:t>
        </w:r>
        <w:r w:rsidRPr="00787D28">
          <w:rPr>
            <w:rStyle w:val="a3"/>
            <w:noProof/>
          </w:rPr>
          <w:t>, 17.06.2025, Угнали накопительную пенсию, что делать: полная инструкция для 2025 года</w:t>
        </w:r>
        <w:r>
          <w:rPr>
            <w:noProof/>
            <w:webHidden/>
          </w:rPr>
          <w:tab/>
        </w:r>
        <w:r>
          <w:rPr>
            <w:noProof/>
            <w:webHidden/>
          </w:rPr>
          <w:fldChar w:fldCharType="begin"/>
        </w:r>
        <w:r>
          <w:rPr>
            <w:noProof/>
            <w:webHidden/>
          </w:rPr>
          <w:instrText xml:space="preserve"> PAGEREF _Toc201125864 \h </w:instrText>
        </w:r>
        <w:r>
          <w:rPr>
            <w:noProof/>
            <w:webHidden/>
          </w:rPr>
        </w:r>
        <w:r>
          <w:rPr>
            <w:noProof/>
            <w:webHidden/>
          </w:rPr>
          <w:fldChar w:fldCharType="separate"/>
        </w:r>
        <w:r w:rsidR="00805F9D">
          <w:rPr>
            <w:noProof/>
            <w:webHidden/>
          </w:rPr>
          <w:t>13</w:t>
        </w:r>
        <w:r>
          <w:rPr>
            <w:noProof/>
            <w:webHidden/>
          </w:rPr>
          <w:fldChar w:fldCharType="end"/>
        </w:r>
      </w:hyperlink>
    </w:p>
    <w:p w14:paraId="5292E383" w14:textId="6D4EE638" w:rsidR="00D31B0F" w:rsidRDefault="00D31B0F">
      <w:pPr>
        <w:pStyle w:val="31"/>
        <w:rPr>
          <w:rFonts w:ascii="Calibri" w:hAnsi="Calibri"/>
          <w:kern w:val="2"/>
        </w:rPr>
      </w:pPr>
      <w:hyperlink w:anchor="_Toc201125865" w:history="1">
        <w:r w:rsidRPr="00787D28">
          <w:rPr>
            <w:rStyle w:val="a3"/>
          </w:rPr>
          <w:t>У всех, кто работал до 2014 года, есть накопительная часть пенсии. Несмотря на то, что ее давно заморозили, деньги никуда не делись. Их можно забрать за несколько лет до пенсии и… И вот тут-то порой выясняется, что деньги реально куда-то делись. Оказались не в том фонде, куда вы их положили, а существенная часть дохода пропала. Просто и понятно объясняем, что делать.</w:t>
        </w:r>
        <w:r>
          <w:rPr>
            <w:webHidden/>
          </w:rPr>
          <w:tab/>
        </w:r>
        <w:r>
          <w:rPr>
            <w:webHidden/>
          </w:rPr>
          <w:fldChar w:fldCharType="begin"/>
        </w:r>
        <w:r>
          <w:rPr>
            <w:webHidden/>
          </w:rPr>
          <w:instrText xml:space="preserve"> PAGEREF _Toc201125865 \h </w:instrText>
        </w:r>
        <w:r>
          <w:rPr>
            <w:webHidden/>
          </w:rPr>
        </w:r>
        <w:r>
          <w:rPr>
            <w:webHidden/>
          </w:rPr>
          <w:fldChar w:fldCharType="separate"/>
        </w:r>
        <w:r w:rsidR="00805F9D">
          <w:rPr>
            <w:webHidden/>
          </w:rPr>
          <w:t>13</w:t>
        </w:r>
        <w:r>
          <w:rPr>
            <w:webHidden/>
          </w:rPr>
          <w:fldChar w:fldCharType="end"/>
        </w:r>
      </w:hyperlink>
    </w:p>
    <w:p w14:paraId="682EF3ED" w14:textId="47CE013B" w:rsidR="00D31B0F" w:rsidRDefault="00D31B0F">
      <w:pPr>
        <w:pStyle w:val="21"/>
        <w:tabs>
          <w:tab w:val="right" w:leader="dot" w:pos="9061"/>
        </w:tabs>
        <w:rPr>
          <w:rFonts w:ascii="Calibri" w:hAnsi="Calibri"/>
          <w:noProof/>
          <w:kern w:val="2"/>
        </w:rPr>
      </w:pPr>
      <w:hyperlink w:anchor="_Toc201125866" w:history="1">
        <w:r w:rsidRPr="00787D28">
          <w:rPr>
            <w:rStyle w:val="a3"/>
            <w:noProof/>
            <w:lang w:val="en-US"/>
          </w:rPr>
          <w:t>Post</w:t>
        </w:r>
        <w:r w:rsidRPr="00787D28">
          <w:rPr>
            <w:rStyle w:val="a3"/>
            <w:noProof/>
          </w:rPr>
          <w:t>-</w:t>
        </w:r>
        <w:r w:rsidRPr="00787D28">
          <w:rPr>
            <w:rStyle w:val="a3"/>
            <w:noProof/>
            <w:lang w:val="en-US"/>
          </w:rPr>
          <w:t>repost</w:t>
        </w:r>
        <w:r w:rsidRPr="00787D28">
          <w:rPr>
            <w:rStyle w:val="a3"/>
            <w:noProof/>
          </w:rPr>
          <w:t>, 17.06.2025, НПФ увеличили объемы выплат пенсий жителям ЯНАО на 14%</w:t>
        </w:r>
        <w:r>
          <w:rPr>
            <w:noProof/>
            <w:webHidden/>
          </w:rPr>
          <w:tab/>
        </w:r>
        <w:r>
          <w:rPr>
            <w:noProof/>
            <w:webHidden/>
          </w:rPr>
          <w:fldChar w:fldCharType="begin"/>
        </w:r>
        <w:r>
          <w:rPr>
            <w:noProof/>
            <w:webHidden/>
          </w:rPr>
          <w:instrText xml:space="preserve"> PAGEREF _Toc201125866 \h </w:instrText>
        </w:r>
        <w:r>
          <w:rPr>
            <w:noProof/>
            <w:webHidden/>
          </w:rPr>
        </w:r>
        <w:r>
          <w:rPr>
            <w:noProof/>
            <w:webHidden/>
          </w:rPr>
          <w:fldChar w:fldCharType="separate"/>
        </w:r>
        <w:r w:rsidR="00805F9D">
          <w:rPr>
            <w:noProof/>
            <w:webHidden/>
          </w:rPr>
          <w:t>16</w:t>
        </w:r>
        <w:r>
          <w:rPr>
            <w:noProof/>
            <w:webHidden/>
          </w:rPr>
          <w:fldChar w:fldCharType="end"/>
        </w:r>
      </w:hyperlink>
    </w:p>
    <w:p w14:paraId="6C50B50B" w14:textId="5EF71967" w:rsidR="00D31B0F" w:rsidRDefault="00D31B0F">
      <w:pPr>
        <w:pStyle w:val="31"/>
        <w:rPr>
          <w:rFonts w:ascii="Calibri" w:hAnsi="Calibri"/>
          <w:kern w:val="2"/>
        </w:rPr>
      </w:pPr>
      <w:hyperlink w:anchor="_Toc201125867" w:history="1">
        <w:r w:rsidRPr="00787D28">
          <w:rPr>
            <w:rStyle w:val="a3"/>
          </w:rPr>
          <w:t>В 2024 году жители Ямало-Ненецкого автономного округа получили от негосударственных пенсионных фондов 6,9 млрд рублей пенсионных выплат – на 14% больше, чем годом ранее. В результате регион вошел в число лидеров по росту выплат. Такие данные приводят аналитики НПФ Эволюция на основе анализа статистики Банка России по выплатам негосударственных пенсионных фондов.</w:t>
        </w:r>
        <w:r>
          <w:rPr>
            <w:webHidden/>
          </w:rPr>
          <w:tab/>
        </w:r>
        <w:r>
          <w:rPr>
            <w:webHidden/>
          </w:rPr>
          <w:fldChar w:fldCharType="begin"/>
        </w:r>
        <w:r>
          <w:rPr>
            <w:webHidden/>
          </w:rPr>
          <w:instrText xml:space="preserve"> PAGEREF _Toc201125867 \h </w:instrText>
        </w:r>
        <w:r>
          <w:rPr>
            <w:webHidden/>
          </w:rPr>
        </w:r>
        <w:r>
          <w:rPr>
            <w:webHidden/>
          </w:rPr>
          <w:fldChar w:fldCharType="separate"/>
        </w:r>
        <w:r w:rsidR="00805F9D">
          <w:rPr>
            <w:webHidden/>
          </w:rPr>
          <w:t>16</w:t>
        </w:r>
        <w:r>
          <w:rPr>
            <w:webHidden/>
          </w:rPr>
          <w:fldChar w:fldCharType="end"/>
        </w:r>
      </w:hyperlink>
    </w:p>
    <w:p w14:paraId="6F3E610D" w14:textId="50930322" w:rsidR="00D31B0F" w:rsidRDefault="00D31B0F">
      <w:pPr>
        <w:pStyle w:val="21"/>
        <w:tabs>
          <w:tab w:val="right" w:leader="dot" w:pos="9061"/>
        </w:tabs>
        <w:rPr>
          <w:rFonts w:ascii="Calibri" w:hAnsi="Calibri"/>
          <w:noProof/>
          <w:kern w:val="2"/>
        </w:rPr>
      </w:pPr>
      <w:hyperlink w:anchor="_Toc201125868" w:history="1">
        <w:r w:rsidRPr="00787D28">
          <w:rPr>
            <w:rStyle w:val="a3"/>
            <w:noProof/>
            <w:lang w:val="en-US"/>
          </w:rPr>
          <w:t>Post</w:t>
        </w:r>
        <w:r w:rsidRPr="00787D28">
          <w:rPr>
            <w:rStyle w:val="a3"/>
            <w:noProof/>
          </w:rPr>
          <w:t>-</w:t>
        </w:r>
        <w:r w:rsidRPr="00787D28">
          <w:rPr>
            <w:rStyle w:val="a3"/>
            <w:noProof/>
            <w:lang w:val="en-US"/>
          </w:rPr>
          <w:t>repost</w:t>
        </w:r>
        <w:r w:rsidRPr="00787D28">
          <w:rPr>
            <w:rStyle w:val="a3"/>
            <w:noProof/>
          </w:rPr>
          <w:t xml:space="preserve">, 17.06.2025, </w:t>
        </w:r>
        <w:r w:rsidRPr="00787D28">
          <w:rPr>
            <w:rStyle w:val="a3"/>
            <w:noProof/>
            <w:lang/>
          </w:rPr>
          <w:t>Ханты-Мансийский автономный округ занял первое место по проникновению услуг НПФ</w:t>
        </w:r>
        <w:r>
          <w:rPr>
            <w:noProof/>
            <w:webHidden/>
          </w:rPr>
          <w:tab/>
        </w:r>
        <w:r>
          <w:rPr>
            <w:noProof/>
            <w:webHidden/>
          </w:rPr>
          <w:fldChar w:fldCharType="begin"/>
        </w:r>
        <w:r>
          <w:rPr>
            <w:noProof/>
            <w:webHidden/>
          </w:rPr>
          <w:instrText xml:space="preserve"> PAGEREF _Toc201125868 \h </w:instrText>
        </w:r>
        <w:r>
          <w:rPr>
            <w:noProof/>
            <w:webHidden/>
          </w:rPr>
        </w:r>
        <w:r>
          <w:rPr>
            <w:noProof/>
            <w:webHidden/>
          </w:rPr>
          <w:fldChar w:fldCharType="separate"/>
        </w:r>
        <w:r w:rsidR="00805F9D">
          <w:rPr>
            <w:noProof/>
            <w:webHidden/>
          </w:rPr>
          <w:t>16</w:t>
        </w:r>
        <w:r>
          <w:rPr>
            <w:noProof/>
            <w:webHidden/>
          </w:rPr>
          <w:fldChar w:fldCharType="end"/>
        </w:r>
      </w:hyperlink>
    </w:p>
    <w:p w14:paraId="471E2BE1" w14:textId="246B8B80" w:rsidR="00D31B0F" w:rsidRDefault="00D31B0F">
      <w:pPr>
        <w:pStyle w:val="31"/>
        <w:rPr>
          <w:rFonts w:ascii="Calibri" w:hAnsi="Calibri"/>
          <w:kern w:val="2"/>
        </w:rPr>
      </w:pPr>
      <w:hyperlink w:anchor="_Toc201125869" w:history="1">
        <w:r w:rsidRPr="00787D28">
          <w:rPr>
            <w:rStyle w:val="a3"/>
            <w:lang/>
          </w:rPr>
          <w:t>В 2024 году жители Ханты-Мансийского автономного округа получили от негосударственных пенсионных фондов 14,1 млрд рублей пенсионных выплат – на 10% больше, чем годом ранее. Регион занял одно из лидирующих мест по объему выплат среди субъектов РФ и первое место по проникновению услуг НПФ. Такие данные приводят аналитики НПФ Эволюция на основе анализа статистики Банка России по выплатам негосударственных пенсионных фондов.</w:t>
        </w:r>
        <w:r>
          <w:rPr>
            <w:webHidden/>
          </w:rPr>
          <w:tab/>
        </w:r>
        <w:r>
          <w:rPr>
            <w:webHidden/>
          </w:rPr>
          <w:fldChar w:fldCharType="begin"/>
        </w:r>
        <w:r>
          <w:rPr>
            <w:webHidden/>
          </w:rPr>
          <w:instrText xml:space="preserve"> PAGEREF _Toc201125869 \h </w:instrText>
        </w:r>
        <w:r>
          <w:rPr>
            <w:webHidden/>
          </w:rPr>
        </w:r>
        <w:r>
          <w:rPr>
            <w:webHidden/>
          </w:rPr>
          <w:fldChar w:fldCharType="separate"/>
        </w:r>
        <w:r w:rsidR="00805F9D">
          <w:rPr>
            <w:webHidden/>
          </w:rPr>
          <w:t>16</w:t>
        </w:r>
        <w:r>
          <w:rPr>
            <w:webHidden/>
          </w:rPr>
          <w:fldChar w:fldCharType="end"/>
        </w:r>
      </w:hyperlink>
    </w:p>
    <w:p w14:paraId="6B862FD3" w14:textId="6735E638" w:rsidR="00D31B0F" w:rsidRDefault="00D31B0F">
      <w:pPr>
        <w:pStyle w:val="21"/>
        <w:tabs>
          <w:tab w:val="right" w:leader="dot" w:pos="9061"/>
        </w:tabs>
        <w:rPr>
          <w:rFonts w:ascii="Calibri" w:hAnsi="Calibri"/>
          <w:noProof/>
          <w:kern w:val="2"/>
        </w:rPr>
      </w:pPr>
      <w:hyperlink w:anchor="_Toc201125870" w:history="1">
        <w:r w:rsidRPr="00787D28">
          <w:rPr>
            <w:rStyle w:val="a3"/>
            <w:noProof/>
          </w:rPr>
          <w:t xml:space="preserve">Финам, 17.06.2025, Возможно в перспективе НПФ могут стать активными участниками </w:t>
        </w:r>
        <w:r w:rsidRPr="00787D28">
          <w:rPr>
            <w:rStyle w:val="a3"/>
            <w:noProof/>
            <w:lang w:val="en-US"/>
          </w:rPr>
          <w:t>IPO</w:t>
        </w:r>
        <w:r>
          <w:rPr>
            <w:noProof/>
            <w:webHidden/>
          </w:rPr>
          <w:tab/>
        </w:r>
        <w:r>
          <w:rPr>
            <w:noProof/>
            <w:webHidden/>
          </w:rPr>
          <w:fldChar w:fldCharType="begin"/>
        </w:r>
        <w:r>
          <w:rPr>
            <w:noProof/>
            <w:webHidden/>
          </w:rPr>
          <w:instrText xml:space="preserve"> PAGEREF _Toc201125870 \h </w:instrText>
        </w:r>
        <w:r>
          <w:rPr>
            <w:noProof/>
            <w:webHidden/>
          </w:rPr>
        </w:r>
        <w:r>
          <w:rPr>
            <w:noProof/>
            <w:webHidden/>
          </w:rPr>
          <w:fldChar w:fldCharType="separate"/>
        </w:r>
        <w:r w:rsidR="00805F9D">
          <w:rPr>
            <w:noProof/>
            <w:webHidden/>
          </w:rPr>
          <w:t>17</w:t>
        </w:r>
        <w:r>
          <w:rPr>
            <w:noProof/>
            <w:webHidden/>
          </w:rPr>
          <w:fldChar w:fldCharType="end"/>
        </w:r>
      </w:hyperlink>
    </w:p>
    <w:p w14:paraId="15E5B0BC" w14:textId="0A1E7638" w:rsidR="00D31B0F" w:rsidRDefault="00D31B0F">
      <w:pPr>
        <w:pStyle w:val="31"/>
        <w:rPr>
          <w:rFonts w:ascii="Calibri" w:hAnsi="Calibri"/>
          <w:kern w:val="2"/>
        </w:rPr>
      </w:pPr>
      <w:hyperlink w:anchor="_Toc201125871" w:history="1">
        <w:r w:rsidRPr="00787D28">
          <w:rPr>
            <w:rStyle w:val="a3"/>
          </w:rPr>
          <w:t>Банк России опубликовал проект указания о расширении инвестиционных возможностей негосударственных пенсионных фондов. Предлагается отменить ряд ограничений для НПФ по инвестициям в ценные бумаги.</w:t>
        </w:r>
        <w:r>
          <w:rPr>
            <w:webHidden/>
          </w:rPr>
          <w:tab/>
        </w:r>
        <w:r>
          <w:rPr>
            <w:webHidden/>
          </w:rPr>
          <w:fldChar w:fldCharType="begin"/>
        </w:r>
        <w:r>
          <w:rPr>
            <w:webHidden/>
          </w:rPr>
          <w:instrText xml:space="preserve"> PAGEREF _Toc201125871 \h </w:instrText>
        </w:r>
        <w:r>
          <w:rPr>
            <w:webHidden/>
          </w:rPr>
        </w:r>
        <w:r>
          <w:rPr>
            <w:webHidden/>
          </w:rPr>
          <w:fldChar w:fldCharType="separate"/>
        </w:r>
        <w:r w:rsidR="00805F9D">
          <w:rPr>
            <w:webHidden/>
          </w:rPr>
          <w:t>17</w:t>
        </w:r>
        <w:r>
          <w:rPr>
            <w:webHidden/>
          </w:rPr>
          <w:fldChar w:fldCharType="end"/>
        </w:r>
      </w:hyperlink>
    </w:p>
    <w:p w14:paraId="27B9D22C" w14:textId="0E0B96A9" w:rsidR="00D31B0F" w:rsidRDefault="00D31B0F">
      <w:pPr>
        <w:pStyle w:val="21"/>
        <w:tabs>
          <w:tab w:val="right" w:leader="dot" w:pos="9061"/>
        </w:tabs>
        <w:rPr>
          <w:rFonts w:ascii="Calibri" w:hAnsi="Calibri"/>
          <w:noProof/>
          <w:kern w:val="2"/>
        </w:rPr>
      </w:pPr>
      <w:hyperlink w:anchor="_Toc201125872" w:history="1">
        <w:r w:rsidRPr="00787D28">
          <w:rPr>
            <w:rStyle w:val="a3"/>
            <w:noProof/>
          </w:rPr>
          <w:t>РИА Финмаркет, 17.06.2025, ЦБ РФ предложил смягчить требования к составу портфелей пенсионных резервов НПФ с 2027 г.</w:t>
        </w:r>
        <w:r>
          <w:rPr>
            <w:noProof/>
            <w:webHidden/>
          </w:rPr>
          <w:tab/>
        </w:r>
        <w:r>
          <w:rPr>
            <w:noProof/>
            <w:webHidden/>
          </w:rPr>
          <w:fldChar w:fldCharType="begin"/>
        </w:r>
        <w:r>
          <w:rPr>
            <w:noProof/>
            <w:webHidden/>
          </w:rPr>
          <w:instrText xml:space="preserve"> PAGEREF _Toc201125872 \h </w:instrText>
        </w:r>
        <w:r>
          <w:rPr>
            <w:noProof/>
            <w:webHidden/>
          </w:rPr>
        </w:r>
        <w:r>
          <w:rPr>
            <w:noProof/>
            <w:webHidden/>
          </w:rPr>
          <w:fldChar w:fldCharType="separate"/>
        </w:r>
        <w:r w:rsidR="00805F9D">
          <w:rPr>
            <w:noProof/>
            <w:webHidden/>
          </w:rPr>
          <w:t>18</w:t>
        </w:r>
        <w:r>
          <w:rPr>
            <w:noProof/>
            <w:webHidden/>
          </w:rPr>
          <w:fldChar w:fldCharType="end"/>
        </w:r>
      </w:hyperlink>
    </w:p>
    <w:p w14:paraId="1EC0AC77" w14:textId="1C6E488A" w:rsidR="00D31B0F" w:rsidRDefault="00D31B0F">
      <w:pPr>
        <w:pStyle w:val="31"/>
        <w:rPr>
          <w:rFonts w:ascii="Calibri" w:hAnsi="Calibri"/>
          <w:kern w:val="2"/>
        </w:rPr>
      </w:pPr>
      <w:hyperlink w:anchor="_Toc201125873" w:history="1">
        <w:r w:rsidRPr="00787D28">
          <w:rPr>
            <w:rStyle w:val="a3"/>
          </w:rPr>
          <w:t>Банк России подготовил проект указания, который направлен на расширение возможностей негосударственных пенсионных фондов (НПФ) по инвестированию средств пенсионных резервов.</w:t>
        </w:r>
        <w:r>
          <w:rPr>
            <w:webHidden/>
          </w:rPr>
          <w:tab/>
        </w:r>
        <w:r>
          <w:rPr>
            <w:webHidden/>
          </w:rPr>
          <w:fldChar w:fldCharType="begin"/>
        </w:r>
        <w:r>
          <w:rPr>
            <w:webHidden/>
          </w:rPr>
          <w:instrText xml:space="preserve"> PAGEREF _Toc201125873 \h </w:instrText>
        </w:r>
        <w:r>
          <w:rPr>
            <w:webHidden/>
          </w:rPr>
        </w:r>
        <w:r>
          <w:rPr>
            <w:webHidden/>
          </w:rPr>
          <w:fldChar w:fldCharType="separate"/>
        </w:r>
        <w:r w:rsidR="00805F9D">
          <w:rPr>
            <w:webHidden/>
          </w:rPr>
          <w:t>18</w:t>
        </w:r>
        <w:r>
          <w:rPr>
            <w:webHidden/>
          </w:rPr>
          <w:fldChar w:fldCharType="end"/>
        </w:r>
      </w:hyperlink>
    </w:p>
    <w:p w14:paraId="60A519D6" w14:textId="61B0A899" w:rsidR="00D31B0F" w:rsidRDefault="00D31B0F">
      <w:pPr>
        <w:pStyle w:val="12"/>
        <w:tabs>
          <w:tab w:val="right" w:leader="dot" w:pos="9061"/>
        </w:tabs>
        <w:rPr>
          <w:rFonts w:ascii="Calibri" w:hAnsi="Calibri"/>
          <w:b w:val="0"/>
          <w:noProof/>
          <w:kern w:val="2"/>
          <w:sz w:val="24"/>
        </w:rPr>
      </w:pPr>
      <w:hyperlink w:anchor="_Toc201125874" w:history="1">
        <w:r w:rsidRPr="00787D2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_Toc201125874 \h </w:instrText>
        </w:r>
        <w:r>
          <w:rPr>
            <w:noProof/>
            <w:webHidden/>
          </w:rPr>
        </w:r>
        <w:r>
          <w:rPr>
            <w:noProof/>
            <w:webHidden/>
          </w:rPr>
          <w:fldChar w:fldCharType="separate"/>
        </w:r>
        <w:r w:rsidR="00805F9D">
          <w:rPr>
            <w:noProof/>
            <w:webHidden/>
          </w:rPr>
          <w:t>19</w:t>
        </w:r>
        <w:r>
          <w:rPr>
            <w:noProof/>
            <w:webHidden/>
          </w:rPr>
          <w:fldChar w:fldCharType="end"/>
        </w:r>
      </w:hyperlink>
    </w:p>
    <w:p w14:paraId="38DD00F5" w14:textId="42A682C3" w:rsidR="00D31B0F" w:rsidRDefault="00D31B0F">
      <w:pPr>
        <w:pStyle w:val="21"/>
        <w:tabs>
          <w:tab w:val="right" w:leader="dot" w:pos="9061"/>
        </w:tabs>
        <w:rPr>
          <w:rFonts w:ascii="Calibri" w:hAnsi="Calibri"/>
          <w:noProof/>
          <w:kern w:val="2"/>
        </w:rPr>
      </w:pPr>
      <w:hyperlink w:anchor="_Toc201125875" w:history="1">
        <w:r w:rsidRPr="00787D28">
          <w:rPr>
            <w:rStyle w:val="a3"/>
            <w:noProof/>
          </w:rPr>
          <w:t xml:space="preserve">РБК Инвестиции, 17.06.2025, </w:t>
        </w:r>
        <w:r w:rsidRPr="00787D28">
          <w:rPr>
            <w:rStyle w:val="a3"/>
            <w:noProof/>
            <w:lang/>
          </w:rPr>
          <w:t>Альфа-банк повысил ставки по комбинированному с ПДС вкладу до 25%</w:t>
        </w:r>
        <w:r>
          <w:rPr>
            <w:noProof/>
            <w:webHidden/>
          </w:rPr>
          <w:tab/>
        </w:r>
        <w:r>
          <w:rPr>
            <w:noProof/>
            <w:webHidden/>
          </w:rPr>
          <w:fldChar w:fldCharType="begin"/>
        </w:r>
        <w:r>
          <w:rPr>
            <w:noProof/>
            <w:webHidden/>
          </w:rPr>
          <w:instrText xml:space="preserve"> PAGEREF _Toc201125875 \h </w:instrText>
        </w:r>
        <w:r>
          <w:rPr>
            <w:noProof/>
            <w:webHidden/>
          </w:rPr>
        </w:r>
        <w:r>
          <w:rPr>
            <w:noProof/>
            <w:webHidden/>
          </w:rPr>
          <w:fldChar w:fldCharType="separate"/>
        </w:r>
        <w:r w:rsidR="00805F9D">
          <w:rPr>
            <w:noProof/>
            <w:webHidden/>
          </w:rPr>
          <w:t>19</w:t>
        </w:r>
        <w:r>
          <w:rPr>
            <w:noProof/>
            <w:webHidden/>
          </w:rPr>
          <w:fldChar w:fldCharType="end"/>
        </w:r>
      </w:hyperlink>
    </w:p>
    <w:p w14:paraId="117A8528" w14:textId="79C8B5C2" w:rsidR="00D31B0F" w:rsidRDefault="00D31B0F">
      <w:pPr>
        <w:pStyle w:val="31"/>
        <w:rPr>
          <w:rFonts w:ascii="Calibri" w:hAnsi="Calibri"/>
          <w:kern w:val="2"/>
        </w:rPr>
      </w:pPr>
      <w:hyperlink w:anchor="_Toc201125876" w:history="1">
        <w:r w:rsidRPr="00787D28">
          <w:rPr>
            <w:rStyle w:val="a3"/>
            <w:lang/>
          </w:rPr>
          <w:t>Ряд крупнейших банков предлагают клиентам комбинированные с ПДС вклады с возможностью зафиксировать высокие процентные ставки на депозите и получить софинансирование от государства</w:t>
        </w:r>
        <w:r>
          <w:rPr>
            <w:webHidden/>
          </w:rPr>
          <w:tab/>
        </w:r>
        <w:r>
          <w:rPr>
            <w:webHidden/>
          </w:rPr>
          <w:fldChar w:fldCharType="begin"/>
        </w:r>
        <w:r>
          <w:rPr>
            <w:webHidden/>
          </w:rPr>
          <w:instrText xml:space="preserve"> PAGEREF _Toc201125876 \h </w:instrText>
        </w:r>
        <w:r>
          <w:rPr>
            <w:webHidden/>
          </w:rPr>
        </w:r>
        <w:r>
          <w:rPr>
            <w:webHidden/>
          </w:rPr>
          <w:fldChar w:fldCharType="separate"/>
        </w:r>
        <w:r w:rsidR="00805F9D">
          <w:rPr>
            <w:webHidden/>
          </w:rPr>
          <w:t>19</w:t>
        </w:r>
        <w:r>
          <w:rPr>
            <w:webHidden/>
          </w:rPr>
          <w:fldChar w:fldCharType="end"/>
        </w:r>
      </w:hyperlink>
    </w:p>
    <w:p w14:paraId="24531451" w14:textId="0DE29C84" w:rsidR="00D31B0F" w:rsidRDefault="00D31B0F">
      <w:pPr>
        <w:pStyle w:val="21"/>
        <w:tabs>
          <w:tab w:val="right" w:leader="dot" w:pos="9061"/>
        </w:tabs>
        <w:rPr>
          <w:rFonts w:ascii="Calibri" w:hAnsi="Calibri"/>
          <w:noProof/>
          <w:kern w:val="2"/>
        </w:rPr>
      </w:pPr>
      <w:hyperlink w:anchor="_Toc201125877" w:history="1">
        <w:r w:rsidRPr="00787D28">
          <w:rPr>
            <w:rStyle w:val="a3"/>
            <w:noProof/>
            <w:lang/>
          </w:rPr>
          <w:t>ТАСС, 18.06.2025</w:t>
        </w:r>
        <w:r w:rsidRPr="00787D28">
          <w:rPr>
            <w:rStyle w:val="a3"/>
            <w:noProof/>
          </w:rPr>
          <w:t xml:space="preserve">, </w:t>
        </w:r>
        <w:r w:rsidRPr="00787D28">
          <w:rPr>
            <w:rStyle w:val="a3"/>
            <w:noProof/>
            <w:lang/>
          </w:rPr>
          <w:t>ГД обсудит освобождение от административной ответственности по соглашению</w:t>
        </w:r>
        <w:r>
          <w:rPr>
            <w:noProof/>
            <w:webHidden/>
          </w:rPr>
          <w:tab/>
        </w:r>
        <w:r>
          <w:rPr>
            <w:noProof/>
            <w:webHidden/>
          </w:rPr>
          <w:fldChar w:fldCharType="begin"/>
        </w:r>
        <w:r>
          <w:rPr>
            <w:noProof/>
            <w:webHidden/>
          </w:rPr>
          <w:instrText xml:space="preserve"> PAGEREF _Toc201125877 \h </w:instrText>
        </w:r>
        <w:r>
          <w:rPr>
            <w:noProof/>
            <w:webHidden/>
          </w:rPr>
        </w:r>
        <w:r>
          <w:rPr>
            <w:noProof/>
            <w:webHidden/>
          </w:rPr>
          <w:fldChar w:fldCharType="separate"/>
        </w:r>
        <w:r w:rsidR="00805F9D">
          <w:rPr>
            <w:noProof/>
            <w:webHidden/>
          </w:rPr>
          <w:t>21</w:t>
        </w:r>
        <w:r>
          <w:rPr>
            <w:noProof/>
            <w:webHidden/>
          </w:rPr>
          <w:fldChar w:fldCharType="end"/>
        </w:r>
      </w:hyperlink>
    </w:p>
    <w:p w14:paraId="223F3787" w14:textId="5FCE9DEF" w:rsidR="00D31B0F" w:rsidRDefault="00D31B0F">
      <w:pPr>
        <w:pStyle w:val="31"/>
        <w:rPr>
          <w:rFonts w:ascii="Calibri" w:hAnsi="Calibri"/>
          <w:kern w:val="2"/>
        </w:rPr>
      </w:pPr>
      <w:hyperlink w:anchor="_Toc201125878" w:history="1">
        <w:r w:rsidRPr="00787D28">
          <w:rPr>
            <w:rStyle w:val="a3"/>
            <w:lang/>
          </w:rPr>
          <w:t>Госдума на пленарном заседании рассмотрит законопроекты о возможности освобождения от административной ответственности при заключении специального соглашения и о заверении завещаний добровольцев у командира части. Также в повестке - документ об освобождении от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w:t>
        </w:r>
        <w:r>
          <w:rPr>
            <w:webHidden/>
          </w:rPr>
          <w:tab/>
        </w:r>
        <w:r>
          <w:rPr>
            <w:webHidden/>
          </w:rPr>
          <w:fldChar w:fldCharType="begin"/>
        </w:r>
        <w:r>
          <w:rPr>
            <w:webHidden/>
          </w:rPr>
          <w:instrText xml:space="preserve"> PAGEREF _Toc201125878 \h </w:instrText>
        </w:r>
        <w:r>
          <w:rPr>
            <w:webHidden/>
          </w:rPr>
        </w:r>
        <w:r>
          <w:rPr>
            <w:webHidden/>
          </w:rPr>
          <w:fldChar w:fldCharType="separate"/>
        </w:r>
        <w:r w:rsidR="00805F9D">
          <w:rPr>
            <w:webHidden/>
          </w:rPr>
          <w:t>21</w:t>
        </w:r>
        <w:r>
          <w:rPr>
            <w:webHidden/>
          </w:rPr>
          <w:fldChar w:fldCharType="end"/>
        </w:r>
      </w:hyperlink>
    </w:p>
    <w:p w14:paraId="6E41F02F" w14:textId="1D741870" w:rsidR="00D31B0F" w:rsidRDefault="00D31B0F">
      <w:pPr>
        <w:pStyle w:val="21"/>
        <w:tabs>
          <w:tab w:val="right" w:leader="dot" w:pos="9061"/>
        </w:tabs>
        <w:rPr>
          <w:rFonts w:ascii="Calibri" w:hAnsi="Calibri"/>
          <w:noProof/>
          <w:kern w:val="2"/>
        </w:rPr>
      </w:pPr>
      <w:hyperlink w:anchor="_Toc201125879" w:history="1">
        <w:r w:rsidRPr="00787D28">
          <w:rPr>
            <w:rStyle w:val="a3"/>
            <w:noProof/>
          </w:rPr>
          <w:t>Пенсия.</w:t>
        </w:r>
        <w:r w:rsidRPr="00787D28">
          <w:rPr>
            <w:rStyle w:val="a3"/>
            <w:noProof/>
            <w:lang w:val="en-US"/>
          </w:rPr>
          <w:t>Pro</w:t>
        </w:r>
        <w:r w:rsidRPr="00787D28">
          <w:rPr>
            <w:rStyle w:val="a3"/>
            <w:noProof/>
          </w:rPr>
          <w:t>, 17.06.2025, «ДОМ.РФ» начал предлагать вклад для участников программы долгосрочных сбережений 17.06.25,</w:t>
        </w:r>
        <w:r>
          <w:rPr>
            <w:noProof/>
            <w:webHidden/>
          </w:rPr>
          <w:tab/>
        </w:r>
        <w:r>
          <w:rPr>
            <w:noProof/>
            <w:webHidden/>
          </w:rPr>
          <w:fldChar w:fldCharType="begin"/>
        </w:r>
        <w:r>
          <w:rPr>
            <w:noProof/>
            <w:webHidden/>
          </w:rPr>
          <w:instrText xml:space="preserve"> PAGEREF _Toc201125879 \h </w:instrText>
        </w:r>
        <w:r>
          <w:rPr>
            <w:noProof/>
            <w:webHidden/>
          </w:rPr>
        </w:r>
        <w:r>
          <w:rPr>
            <w:noProof/>
            <w:webHidden/>
          </w:rPr>
          <w:fldChar w:fldCharType="separate"/>
        </w:r>
        <w:r w:rsidR="00805F9D">
          <w:rPr>
            <w:noProof/>
            <w:webHidden/>
          </w:rPr>
          <w:t>21</w:t>
        </w:r>
        <w:r>
          <w:rPr>
            <w:noProof/>
            <w:webHidden/>
          </w:rPr>
          <w:fldChar w:fldCharType="end"/>
        </w:r>
      </w:hyperlink>
    </w:p>
    <w:p w14:paraId="72A8397A" w14:textId="155786AE" w:rsidR="00D31B0F" w:rsidRDefault="00D31B0F">
      <w:pPr>
        <w:pStyle w:val="31"/>
        <w:rPr>
          <w:rFonts w:ascii="Calibri" w:hAnsi="Calibri"/>
          <w:kern w:val="2"/>
        </w:rPr>
      </w:pPr>
      <w:hyperlink w:anchor="_Toc201125880" w:history="1">
        <w:r w:rsidRPr="00787D28">
          <w:rPr>
            <w:rStyle w:val="a3"/>
          </w:rPr>
          <w:t>Государственный банк «ДОМ.РФ» запустил специальный вклад «Долголетие» со ставкой 25 %. Открыть его могут только участники программы долгосрочных сбережений (ПДС), причем договор должен быть только с негосударственным пенсионным фондом «Ренессанс Накопления».</w:t>
        </w:r>
        <w:r>
          <w:rPr>
            <w:webHidden/>
          </w:rPr>
          <w:tab/>
        </w:r>
        <w:r>
          <w:rPr>
            <w:webHidden/>
          </w:rPr>
          <w:fldChar w:fldCharType="begin"/>
        </w:r>
        <w:r>
          <w:rPr>
            <w:webHidden/>
          </w:rPr>
          <w:instrText xml:space="preserve"> PAGEREF _Toc201125880 \h </w:instrText>
        </w:r>
        <w:r>
          <w:rPr>
            <w:webHidden/>
          </w:rPr>
        </w:r>
        <w:r>
          <w:rPr>
            <w:webHidden/>
          </w:rPr>
          <w:fldChar w:fldCharType="separate"/>
        </w:r>
        <w:r w:rsidR="00805F9D">
          <w:rPr>
            <w:webHidden/>
          </w:rPr>
          <w:t>21</w:t>
        </w:r>
        <w:r>
          <w:rPr>
            <w:webHidden/>
          </w:rPr>
          <w:fldChar w:fldCharType="end"/>
        </w:r>
      </w:hyperlink>
    </w:p>
    <w:p w14:paraId="3AB1E7A5" w14:textId="1452A996" w:rsidR="00D31B0F" w:rsidRDefault="00D31B0F">
      <w:pPr>
        <w:pStyle w:val="21"/>
        <w:tabs>
          <w:tab w:val="right" w:leader="dot" w:pos="9061"/>
        </w:tabs>
        <w:rPr>
          <w:rFonts w:ascii="Calibri" w:hAnsi="Calibri"/>
          <w:noProof/>
          <w:kern w:val="2"/>
        </w:rPr>
      </w:pPr>
      <w:hyperlink w:anchor="_Toc201125881" w:history="1">
        <w:r w:rsidRPr="00787D28">
          <w:rPr>
            <w:rStyle w:val="a3"/>
            <w:noProof/>
            <w:lang w:val="en-US"/>
          </w:rPr>
          <w:t>Frank</w:t>
        </w:r>
        <w:r w:rsidRPr="00787D28">
          <w:rPr>
            <w:rStyle w:val="a3"/>
            <w:noProof/>
          </w:rPr>
          <w:t xml:space="preserve"> </w:t>
        </w:r>
        <w:r w:rsidRPr="00787D28">
          <w:rPr>
            <w:rStyle w:val="a3"/>
            <w:noProof/>
            <w:lang w:val="en-US"/>
          </w:rPr>
          <w:t>Media</w:t>
        </w:r>
        <w:r w:rsidRPr="00787D28">
          <w:rPr>
            <w:rStyle w:val="a3"/>
            <w:noProof/>
          </w:rPr>
          <w:t>, 17.06.2025, Долгосрочная статистика: в итогах ПДС за 2024 год учли будущее</w:t>
        </w:r>
        <w:r>
          <w:rPr>
            <w:noProof/>
            <w:webHidden/>
          </w:rPr>
          <w:tab/>
        </w:r>
        <w:r>
          <w:rPr>
            <w:noProof/>
            <w:webHidden/>
          </w:rPr>
          <w:fldChar w:fldCharType="begin"/>
        </w:r>
        <w:r>
          <w:rPr>
            <w:noProof/>
            <w:webHidden/>
          </w:rPr>
          <w:instrText xml:space="preserve"> PAGEREF _Toc201125881 \h </w:instrText>
        </w:r>
        <w:r>
          <w:rPr>
            <w:noProof/>
            <w:webHidden/>
          </w:rPr>
        </w:r>
        <w:r>
          <w:rPr>
            <w:noProof/>
            <w:webHidden/>
          </w:rPr>
          <w:fldChar w:fldCharType="separate"/>
        </w:r>
        <w:r w:rsidR="00805F9D">
          <w:rPr>
            <w:noProof/>
            <w:webHidden/>
          </w:rPr>
          <w:t>22</w:t>
        </w:r>
        <w:r>
          <w:rPr>
            <w:noProof/>
            <w:webHidden/>
          </w:rPr>
          <w:fldChar w:fldCharType="end"/>
        </w:r>
      </w:hyperlink>
    </w:p>
    <w:p w14:paraId="56107530" w14:textId="425025E5" w:rsidR="00D31B0F" w:rsidRDefault="00D31B0F">
      <w:pPr>
        <w:pStyle w:val="31"/>
        <w:rPr>
          <w:rFonts w:ascii="Calibri" w:hAnsi="Calibri"/>
          <w:kern w:val="2"/>
        </w:rPr>
      </w:pPr>
      <w:hyperlink w:anchor="_Toc201125882" w:history="1">
        <w:r w:rsidRPr="00787D28">
          <w:rPr>
            <w:rStyle w:val="a3"/>
          </w:rPr>
          <w:t>Frank Media пытались разобраться, сколько денег негосударственные пенсионные фонды привлекли по программе долгосрочных сбережений (ПДС) в 2024 году. Ответ оказался не таким очевидным</w:t>
        </w:r>
        <w:r>
          <w:rPr>
            <w:webHidden/>
          </w:rPr>
          <w:tab/>
        </w:r>
        <w:r>
          <w:rPr>
            <w:webHidden/>
          </w:rPr>
          <w:fldChar w:fldCharType="begin"/>
        </w:r>
        <w:r>
          <w:rPr>
            <w:webHidden/>
          </w:rPr>
          <w:instrText xml:space="preserve"> PAGEREF _Toc201125882 \h </w:instrText>
        </w:r>
        <w:r>
          <w:rPr>
            <w:webHidden/>
          </w:rPr>
        </w:r>
        <w:r>
          <w:rPr>
            <w:webHidden/>
          </w:rPr>
          <w:fldChar w:fldCharType="separate"/>
        </w:r>
        <w:r w:rsidR="00805F9D">
          <w:rPr>
            <w:webHidden/>
          </w:rPr>
          <w:t>22</w:t>
        </w:r>
        <w:r>
          <w:rPr>
            <w:webHidden/>
          </w:rPr>
          <w:fldChar w:fldCharType="end"/>
        </w:r>
      </w:hyperlink>
    </w:p>
    <w:p w14:paraId="506CA0E2" w14:textId="535D8A3E" w:rsidR="00D31B0F" w:rsidRDefault="00D31B0F">
      <w:pPr>
        <w:pStyle w:val="21"/>
        <w:tabs>
          <w:tab w:val="right" w:leader="dot" w:pos="9061"/>
        </w:tabs>
        <w:rPr>
          <w:rFonts w:ascii="Calibri" w:hAnsi="Calibri"/>
          <w:noProof/>
          <w:kern w:val="2"/>
        </w:rPr>
      </w:pPr>
      <w:hyperlink w:anchor="_Toc201125883" w:history="1">
        <w:r w:rsidRPr="00787D28">
          <w:rPr>
            <w:rStyle w:val="a3"/>
            <w:noProof/>
          </w:rPr>
          <w:t xml:space="preserve">РИАМО, 17.06.2025, </w:t>
        </w:r>
        <w:r w:rsidRPr="00787D28">
          <w:rPr>
            <w:rStyle w:val="a3"/>
            <w:noProof/>
            <w:lang/>
          </w:rPr>
          <w:t>Деньги под защитой: как работает страхование накоплений в НПФ</w:t>
        </w:r>
        <w:r>
          <w:rPr>
            <w:noProof/>
            <w:webHidden/>
          </w:rPr>
          <w:tab/>
        </w:r>
        <w:r>
          <w:rPr>
            <w:noProof/>
            <w:webHidden/>
          </w:rPr>
          <w:fldChar w:fldCharType="begin"/>
        </w:r>
        <w:r>
          <w:rPr>
            <w:noProof/>
            <w:webHidden/>
          </w:rPr>
          <w:instrText xml:space="preserve"> PAGEREF _Toc201125883 \h </w:instrText>
        </w:r>
        <w:r>
          <w:rPr>
            <w:noProof/>
            <w:webHidden/>
          </w:rPr>
        </w:r>
        <w:r>
          <w:rPr>
            <w:noProof/>
            <w:webHidden/>
          </w:rPr>
          <w:fldChar w:fldCharType="separate"/>
        </w:r>
        <w:r w:rsidR="00805F9D">
          <w:rPr>
            <w:noProof/>
            <w:webHidden/>
          </w:rPr>
          <w:t>25</w:t>
        </w:r>
        <w:r>
          <w:rPr>
            <w:noProof/>
            <w:webHidden/>
          </w:rPr>
          <w:fldChar w:fldCharType="end"/>
        </w:r>
      </w:hyperlink>
    </w:p>
    <w:p w14:paraId="7264CDE6" w14:textId="333BE1B1" w:rsidR="00D31B0F" w:rsidRDefault="00D31B0F">
      <w:pPr>
        <w:pStyle w:val="31"/>
        <w:rPr>
          <w:rFonts w:ascii="Calibri" w:hAnsi="Calibri"/>
          <w:kern w:val="2"/>
        </w:rPr>
      </w:pPr>
      <w:hyperlink w:anchor="_Toc201125884" w:history="1">
        <w:r w:rsidRPr="00787D28">
          <w:rPr>
            <w:rStyle w:val="a3"/>
            <w:lang/>
          </w:rPr>
          <w:t>Интерес россиян к долгосрочным сбережениям заметно вырос за последний год — во многом благодаря запуску программы долгосрочных сбережений (ПДС). По данным Минфина, на 1 апреля 2025 года в ПДС уже вступили более 4 миллионов человек, направив на свои счета почти 300 миллиардов рублей. Главную роль в этом процессе играют негосударственные пенсионные фонды (НПФ), через которые граждане получают доступ к новой системе накоплений. О том, как устроена система защиты накоплений и что происходит в случае непредвиденных ситуаций, РИАМО рассказал директор по правовым проектам СберНПФ Кирилл Савин.</w:t>
        </w:r>
        <w:r>
          <w:rPr>
            <w:webHidden/>
          </w:rPr>
          <w:tab/>
        </w:r>
        <w:r>
          <w:rPr>
            <w:webHidden/>
          </w:rPr>
          <w:fldChar w:fldCharType="begin"/>
        </w:r>
        <w:r>
          <w:rPr>
            <w:webHidden/>
          </w:rPr>
          <w:instrText xml:space="preserve"> PAGEREF _Toc201125884 \h </w:instrText>
        </w:r>
        <w:r>
          <w:rPr>
            <w:webHidden/>
          </w:rPr>
        </w:r>
        <w:r>
          <w:rPr>
            <w:webHidden/>
          </w:rPr>
          <w:fldChar w:fldCharType="separate"/>
        </w:r>
        <w:r w:rsidR="00805F9D">
          <w:rPr>
            <w:webHidden/>
          </w:rPr>
          <w:t>25</w:t>
        </w:r>
        <w:r>
          <w:rPr>
            <w:webHidden/>
          </w:rPr>
          <w:fldChar w:fldCharType="end"/>
        </w:r>
      </w:hyperlink>
    </w:p>
    <w:p w14:paraId="203BDB8E" w14:textId="1F8716D4" w:rsidR="00D31B0F" w:rsidRDefault="00D31B0F">
      <w:pPr>
        <w:pStyle w:val="21"/>
        <w:tabs>
          <w:tab w:val="right" w:leader="dot" w:pos="9061"/>
        </w:tabs>
        <w:rPr>
          <w:rFonts w:ascii="Calibri" w:hAnsi="Calibri"/>
          <w:noProof/>
          <w:kern w:val="2"/>
        </w:rPr>
      </w:pPr>
      <w:hyperlink w:anchor="_Toc201125885" w:history="1">
        <w:r w:rsidRPr="00787D28">
          <w:rPr>
            <w:rStyle w:val="a3"/>
            <w:noProof/>
          </w:rPr>
          <w:t xml:space="preserve">Бух.1С, 17.06.2025, </w:t>
        </w:r>
        <w:r w:rsidRPr="00787D28">
          <w:rPr>
            <w:rStyle w:val="a3"/>
            <w:noProof/>
            <w:lang/>
          </w:rPr>
          <w:t>Работодателям предоставят налоговые льготы за участие в программе долгосрочных сбережений своих работников</w:t>
        </w:r>
        <w:r>
          <w:rPr>
            <w:noProof/>
            <w:webHidden/>
          </w:rPr>
          <w:tab/>
        </w:r>
        <w:r>
          <w:rPr>
            <w:noProof/>
            <w:webHidden/>
          </w:rPr>
          <w:fldChar w:fldCharType="begin"/>
        </w:r>
        <w:r>
          <w:rPr>
            <w:noProof/>
            <w:webHidden/>
          </w:rPr>
          <w:instrText xml:space="preserve"> PAGEREF _Toc201125885 \h </w:instrText>
        </w:r>
        <w:r>
          <w:rPr>
            <w:noProof/>
            <w:webHidden/>
          </w:rPr>
        </w:r>
        <w:r>
          <w:rPr>
            <w:noProof/>
            <w:webHidden/>
          </w:rPr>
          <w:fldChar w:fldCharType="separate"/>
        </w:r>
        <w:r w:rsidR="00805F9D">
          <w:rPr>
            <w:noProof/>
            <w:webHidden/>
          </w:rPr>
          <w:t>26</w:t>
        </w:r>
        <w:r>
          <w:rPr>
            <w:noProof/>
            <w:webHidden/>
          </w:rPr>
          <w:fldChar w:fldCharType="end"/>
        </w:r>
      </w:hyperlink>
    </w:p>
    <w:p w14:paraId="336298C0" w14:textId="7DB58B4A" w:rsidR="00D31B0F" w:rsidRDefault="00D31B0F">
      <w:pPr>
        <w:pStyle w:val="31"/>
        <w:rPr>
          <w:rFonts w:ascii="Calibri" w:hAnsi="Calibri"/>
          <w:kern w:val="2"/>
        </w:rPr>
      </w:pPr>
      <w:hyperlink w:anchor="_Toc201125886" w:history="1">
        <w:r w:rsidRPr="00787D28">
          <w:rPr>
            <w:rStyle w:val="a3"/>
            <w:lang/>
          </w:rPr>
          <w:t>Госдума готовит ко второму (основному) чтению поправки в НК РФ, которые направлены на мотивирование работодателей к формированию долгосрочных сбережений своих работников.</w:t>
        </w:r>
        <w:r>
          <w:rPr>
            <w:webHidden/>
          </w:rPr>
          <w:tab/>
        </w:r>
        <w:r>
          <w:rPr>
            <w:webHidden/>
          </w:rPr>
          <w:fldChar w:fldCharType="begin"/>
        </w:r>
        <w:r>
          <w:rPr>
            <w:webHidden/>
          </w:rPr>
          <w:instrText xml:space="preserve"> PAGEREF _Toc201125886 \h </w:instrText>
        </w:r>
        <w:r>
          <w:rPr>
            <w:webHidden/>
          </w:rPr>
        </w:r>
        <w:r>
          <w:rPr>
            <w:webHidden/>
          </w:rPr>
          <w:fldChar w:fldCharType="separate"/>
        </w:r>
        <w:r w:rsidR="00805F9D">
          <w:rPr>
            <w:webHidden/>
          </w:rPr>
          <w:t>26</w:t>
        </w:r>
        <w:r>
          <w:rPr>
            <w:webHidden/>
          </w:rPr>
          <w:fldChar w:fldCharType="end"/>
        </w:r>
      </w:hyperlink>
    </w:p>
    <w:p w14:paraId="688AC022" w14:textId="781B67E0" w:rsidR="00D31B0F" w:rsidRDefault="00D31B0F">
      <w:pPr>
        <w:pStyle w:val="21"/>
        <w:tabs>
          <w:tab w:val="right" w:leader="dot" w:pos="9061"/>
        </w:tabs>
        <w:rPr>
          <w:rFonts w:ascii="Calibri" w:hAnsi="Calibri"/>
          <w:noProof/>
          <w:kern w:val="2"/>
        </w:rPr>
      </w:pPr>
      <w:hyperlink w:anchor="_Toc201125887" w:history="1">
        <w:r w:rsidRPr="00787D28">
          <w:rPr>
            <w:rStyle w:val="a3"/>
            <w:noProof/>
          </w:rPr>
          <w:t xml:space="preserve">Томская интернет газета, </w:t>
        </w:r>
        <w:r w:rsidRPr="00787D28">
          <w:rPr>
            <w:rStyle w:val="a3"/>
            <w:noProof/>
            <w:lang/>
          </w:rPr>
          <w:t>17.06.2025</w:t>
        </w:r>
        <w:r w:rsidRPr="00787D28">
          <w:rPr>
            <w:rStyle w:val="a3"/>
            <w:noProof/>
          </w:rPr>
          <w:t xml:space="preserve">, </w:t>
        </w:r>
        <w:r w:rsidRPr="00787D28">
          <w:rPr>
            <w:rStyle w:val="a3"/>
            <w:noProof/>
            <w:lang/>
          </w:rPr>
          <w:t>Томские ученые исследуют изменения сберегательного поведения россиян в условиях кризиса</w:t>
        </w:r>
        <w:r>
          <w:rPr>
            <w:noProof/>
            <w:webHidden/>
          </w:rPr>
          <w:tab/>
        </w:r>
        <w:r>
          <w:rPr>
            <w:noProof/>
            <w:webHidden/>
          </w:rPr>
          <w:fldChar w:fldCharType="begin"/>
        </w:r>
        <w:r>
          <w:rPr>
            <w:noProof/>
            <w:webHidden/>
          </w:rPr>
          <w:instrText xml:space="preserve"> PAGEREF _Toc201125887 \h </w:instrText>
        </w:r>
        <w:r>
          <w:rPr>
            <w:noProof/>
            <w:webHidden/>
          </w:rPr>
        </w:r>
        <w:r>
          <w:rPr>
            <w:noProof/>
            <w:webHidden/>
          </w:rPr>
          <w:fldChar w:fldCharType="separate"/>
        </w:r>
        <w:r w:rsidR="00805F9D">
          <w:rPr>
            <w:noProof/>
            <w:webHidden/>
          </w:rPr>
          <w:t>27</w:t>
        </w:r>
        <w:r>
          <w:rPr>
            <w:noProof/>
            <w:webHidden/>
          </w:rPr>
          <w:fldChar w:fldCharType="end"/>
        </w:r>
      </w:hyperlink>
    </w:p>
    <w:p w14:paraId="2DF9D602" w14:textId="43904934" w:rsidR="00D31B0F" w:rsidRDefault="00D31B0F">
      <w:pPr>
        <w:pStyle w:val="31"/>
        <w:rPr>
          <w:rFonts w:ascii="Calibri" w:hAnsi="Calibri"/>
          <w:kern w:val="2"/>
        </w:rPr>
      </w:pPr>
      <w:hyperlink w:anchor="_Toc201125888" w:history="1">
        <w:r w:rsidRPr="00787D28">
          <w:rPr>
            <w:rStyle w:val="a3"/>
            <w:lang/>
          </w:rPr>
          <w:t>Как сообщает пресс-служба Томского политеха, ученые Бизнес-школы ТПУ исследуют то, как отсутствие социальных установок влияет на формирование долгосрочного сберегательного поведения.</w:t>
        </w:r>
        <w:r>
          <w:rPr>
            <w:webHidden/>
          </w:rPr>
          <w:tab/>
        </w:r>
        <w:r>
          <w:rPr>
            <w:webHidden/>
          </w:rPr>
          <w:fldChar w:fldCharType="begin"/>
        </w:r>
        <w:r>
          <w:rPr>
            <w:webHidden/>
          </w:rPr>
          <w:instrText xml:space="preserve"> PAGEREF _Toc201125888 \h </w:instrText>
        </w:r>
        <w:r>
          <w:rPr>
            <w:webHidden/>
          </w:rPr>
        </w:r>
        <w:r>
          <w:rPr>
            <w:webHidden/>
          </w:rPr>
          <w:fldChar w:fldCharType="separate"/>
        </w:r>
        <w:r w:rsidR="00805F9D">
          <w:rPr>
            <w:webHidden/>
          </w:rPr>
          <w:t>27</w:t>
        </w:r>
        <w:r>
          <w:rPr>
            <w:webHidden/>
          </w:rPr>
          <w:fldChar w:fldCharType="end"/>
        </w:r>
      </w:hyperlink>
    </w:p>
    <w:p w14:paraId="6493D5A7" w14:textId="0AE6DFD8" w:rsidR="00D31B0F" w:rsidRDefault="00D31B0F">
      <w:pPr>
        <w:pStyle w:val="21"/>
        <w:tabs>
          <w:tab w:val="right" w:leader="dot" w:pos="9061"/>
        </w:tabs>
        <w:rPr>
          <w:rFonts w:ascii="Calibri" w:hAnsi="Calibri"/>
          <w:noProof/>
          <w:kern w:val="2"/>
        </w:rPr>
      </w:pPr>
      <w:hyperlink w:anchor="_Toc201125889" w:history="1">
        <w:r w:rsidRPr="00787D28">
          <w:rPr>
            <w:rStyle w:val="a3"/>
            <w:noProof/>
            <w:lang w:val="en-US"/>
          </w:rPr>
          <w:t>Ru</w:t>
        </w:r>
        <w:r w:rsidRPr="00787D28">
          <w:rPr>
            <w:rStyle w:val="a3"/>
            <w:noProof/>
          </w:rPr>
          <w:t>24.</w:t>
        </w:r>
        <w:r w:rsidRPr="00787D28">
          <w:rPr>
            <w:rStyle w:val="a3"/>
            <w:noProof/>
            <w:lang w:val="en-US"/>
          </w:rPr>
          <w:t>net</w:t>
        </w:r>
        <w:r w:rsidRPr="00787D28">
          <w:rPr>
            <w:rStyle w:val="a3"/>
            <w:noProof/>
          </w:rPr>
          <w:t>, 17.06.2025, Управляющий ВТБ в Приамурье Ирина Малых рассказала, как работает программа долгосрочных сбережений</w:t>
        </w:r>
        <w:r>
          <w:rPr>
            <w:noProof/>
            <w:webHidden/>
          </w:rPr>
          <w:tab/>
        </w:r>
        <w:r>
          <w:rPr>
            <w:noProof/>
            <w:webHidden/>
          </w:rPr>
          <w:fldChar w:fldCharType="begin"/>
        </w:r>
        <w:r>
          <w:rPr>
            <w:noProof/>
            <w:webHidden/>
          </w:rPr>
          <w:instrText xml:space="preserve"> PAGEREF _Toc201125889 \h </w:instrText>
        </w:r>
        <w:r>
          <w:rPr>
            <w:noProof/>
            <w:webHidden/>
          </w:rPr>
        </w:r>
        <w:r>
          <w:rPr>
            <w:noProof/>
            <w:webHidden/>
          </w:rPr>
          <w:fldChar w:fldCharType="separate"/>
        </w:r>
        <w:r w:rsidR="00805F9D">
          <w:rPr>
            <w:noProof/>
            <w:webHidden/>
          </w:rPr>
          <w:t>27</w:t>
        </w:r>
        <w:r>
          <w:rPr>
            <w:noProof/>
            <w:webHidden/>
          </w:rPr>
          <w:fldChar w:fldCharType="end"/>
        </w:r>
      </w:hyperlink>
    </w:p>
    <w:p w14:paraId="16785A16" w14:textId="0C1E4F30" w:rsidR="00D31B0F" w:rsidRDefault="00D31B0F">
      <w:pPr>
        <w:pStyle w:val="31"/>
        <w:rPr>
          <w:rFonts w:ascii="Calibri" w:hAnsi="Calibri"/>
          <w:kern w:val="2"/>
        </w:rPr>
      </w:pPr>
      <w:hyperlink w:anchor="_Toc201125890" w:history="1">
        <w:r w:rsidRPr="00787D28">
          <w:rPr>
            <w:rStyle w:val="a3"/>
          </w:rPr>
          <w:t>Почти тысяча амурчан вступила в программу долгосрочных сбережений (ПДС) через офисы ВТБ за первые пять месяцев года. Чем программа интересна для разных возрастов и как выбрать, с кем заключать договор, рассказала управляющий ВТБ в Амурской области Ирина Малых.</w:t>
        </w:r>
        <w:r>
          <w:rPr>
            <w:webHidden/>
          </w:rPr>
          <w:tab/>
        </w:r>
        <w:r>
          <w:rPr>
            <w:webHidden/>
          </w:rPr>
          <w:fldChar w:fldCharType="begin"/>
        </w:r>
        <w:r>
          <w:rPr>
            <w:webHidden/>
          </w:rPr>
          <w:instrText xml:space="preserve"> PAGEREF _Toc201125890 \h </w:instrText>
        </w:r>
        <w:r>
          <w:rPr>
            <w:webHidden/>
          </w:rPr>
        </w:r>
        <w:r>
          <w:rPr>
            <w:webHidden/>
          </w:rPr>
          <w:fldChar w:fldCharType="separate"/>
        </w:r>
        <w:r w:rsidR="00805F9D">
          <w:rPr>
            <w:webHidden/>
          </w:rPr>
          <w:t>27</w:t>
        </w:r>
        <w:r>
          <w:rPr>
            <w:webHidden/>
          </w:rPr>
          <w:fldChar w:fldCharType="end"/>
        </w:r>
      </w:hyperlink>
    </w:p>
    <w:p w14:paraId="2224BF7B" w14:textId="39F66277" w:rsidR="00D31B0F" w:rsidRDefault="00D31B0F">
      <w:pPr>
        <w:pStyle w:val="21"/>
        <w:tabs>
          <w:tab w:val="right" w:leader="dot" w:pos="9061"/>
        </w:tabs>
        <w:rPr>
          <w:rFonts w:ascii="Calibri" w:hAnsi="Calibri"/>
          <w:noProof/>
          <w:kern w:val="2"/>
        </w:rPr>
      </w:pPr>
      <w:hyperlink w:anchor="_Toc201125891" w:history="1">
        <w:r w:rsidRPr="00787D28">
          <w:rPr>
            <w:rStyle w:val="a3"/>
            <w:noProof/>
          </w:rPr>
          <w:t>Бух.1С, 17.06.2025, ФНС ввела новые формы документов для получения налоговых вычетов на долгосрочные сбережения</w:t>
        </w:r>
        <w:r>
          <w:rPr>
            <w:noProof/>
            <w:webHidden/>
          </w:rPr>
          <w:tab/>
        </w:r>
        <w:r>
          <w:rPr>
            <w:noProof/>
            <w:webHidden/>
          </w:rPr>
          <w:fldChar w:fldCharType="begin"/>
        </w:r>
        <w:r>
          <w:rPr>
            <w:noProof/>
            <w:webHidden/>
          </w:rPr>
          <w:instrText xml:space="preserve"> PAGEREF _Toc201125891 \h </w:instrText>
        </w:r>
        <w:r>
          <w:rPr>
            <w:noProof/>
            <w:webHidden/>
          </w:rPr>
        </w:r>
        <w:r>
          <w:rPr>
            <w:noProof/>
            <w:webHidden/>
          </w:rPr>
          <w:fldChar w:fldCharType="separate"/>
        </w:r>
        <w:r w:rsidR="00805F9D">
          <w:rPr>
            <w:noProof/>
            <w:webHidden/>
          </w:rPr>
          <w:t>28</w:t>
        </w:r>
        <w:r>
          <w:rPr>
            <w:noProof/>
            <w:webHidden/>
          </w:rPr>
          <w:fldChar w:fldCharType="end"/>
        </w:r>
      </w:hyperlink>
    </w:p>
    <w:p w14:paraId="76D2A214" w14:textId="09C582AD" w:rsidR="00D31B0F" w:rsidRDefault="00D31B0F">
      <w:pPr>
        <w:pStyle w:val="31"/>
        <w:rPr>
          <w:rFonts w:ascii="Calibri" w:hAnsi="Calibri"/>
          <w:kern w:val="2"/>
        </w:rPr>
      </w:pPr>
      <w:hyperlink w:anchor="_Toc201125892" w:history="1">
        <w:r w:rsidRPr="00787D28">
          <w:rPr>
            <w:rStyle w:val="a3"/>
          </w:rPr>
          <w:t>УФНС по Ульяновской области предупредило граждан, что ФНС разработала рекомендуемую форму и формат заявления о выдаче справки налогового органа о соблюдении условия о количестве договоров долгосрочных сбережений.</w:t>
        </w:r>
        <w:r>
          <w:rPr>
            <w:webHidden/>
          </w:rPr>
          <w:tab/>
        </w:r>
        <w:r>
          <w:rPr>
            <w:webHidden/>
          </w:rPr>
          <w:fldChar w:fldCharType="begin"/>
        </w:r>
        <w:r>
          <w:rPr>
            <w:webHidden/>
          </w:rPr>
          <w:instrText xml:space="preserve"> PAGEREF _Toc201125892 \h </w:instrText>
        </w:r>
        <w:r>
          <w:rPr>
            <w:webHidden/>
          </w:rPr>
        </w:r>
        <w:r>
          <w:rPr>
            <w:webHidden/>
          </w:rPr>
          <w:fldChar w:fldCharType="separate"/>
        </w:r>
        <w:r w:rsidR="00805F9D">
          <w:rPr>
            <w:webHidden/>
          </w:rPr>
          <w:t>28</w:t>
        </w:r>
        <w:r>
          <w:rPr>
            <w:webHidden/>
          </w:rPr>
          <w:fldChar w:fldCharType="end"/>
        </w:r>
      </w:hyperlink>
    </w:p>
    <w:p w14:paraId="09A0D5A6" w14:textId="2DBDC189" w:rsidR="00D31B0F" w:rsidRDefault="00D31B0F">
      <w:pPr>
        <w:pStyle w:val="12"/>
        <w:tabs>
          <w:tab w:val="right" w:leader="dot" w:pos="9061"/>
        </w:tabs>
        <w:rPr>
          <w:rFonts w:ascii="Calibri" w:hAnsi="Calibri"/>
          <w:b w:val="0"/>
          <w:noProof/>
          <w:kern w:val="2"/>
          <w:sz w:val="24"/>
        </w:rPr>
      </w:pPr>
      <w:hyperlink w:anchor="_Toc201125893" w:history="1">
        <w:r w:rsidRPr="00787D2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_Toc201125893 \h </w:instrText>
        </w:r>
        <w:r>
          <w:rPr>
            <w:noProof/>
            <w:webHidden/>
          </w:rPr>
        </w:r>
        <w:r>
          <w:rPr>
            <w:noProof/>
            <w:webHidden/>
          </w:rPr>
          <w:fldChar w:fldCharType="separate"/>
        </w:r>
        <w:r w:rsidR="00805F9D">
          <w:rPr>
            <w:noProof/>
            <w:webHidden/>
          </w:rPr>
          <w:t>29</w:t>
        </w:r>
        <w:r>
          <w:rPr>
            <w:noProof/>
            <w:webHidden/>
          </w:rPr>
          <w:fldChar w:fldCharType="end"/>
        </w:r>
      </w:hyperlink>
    </w:p>
    <w:p w14:paraId="7A3108DC" w14:textId="678C21BA" w:rsidR="00D31B0F" w:rsidRDefault="00D31B0F">
      <w:pPr>
        <w:pStyle w:val="21"/>
        <w:tabs>
          <w:tab w:val="right" w:leader="dot" w:pos="9061"/>
        </w:tabs>
        <w:rPr>
          <w:rFonts w:ascii="Calibri" w:hAnsi="Calibri"/>
          <w:noProof/>
          <w:kern w:val="2"/>
        </w:rPr>
      </w:pPr>
      <w:hyperlink w:anchor="_Toc201125894" w:history="1">
        <w:r w:rsidRPr="00787D28">
          <w:rPr>
            <w:rStyle w:val="a3"/>
            <w:noProof/>
          </w:rPr>
          <w:t>ТАСС, 18.06.2025, Депутат ГД Чаплин рассказал, как военным пенсионерам оформить вторую пенсию</w:t>
        </w:r>
        <w:r>
          <w:rPr>
            <w:noProof/>
            <w:webHidden/>
          </w:rPr>
          <w:tab/>
        </w:r>
        <w:r>
          <w:rPr>
            <w:noProof/>
            <w:webHidden/>
          </w:rPr>
          <w:fldChar w:fldCharType="begin"/>
        </w:r>
        <w:r>
          <w:rPr>
            <w:noProof/>
            <w:webHidden/>
          </w:rPr>
          <w:instrText xml:space="preserve"> PAGEREF _Toc201125894 \h </w:instrText>
        </w:r>
        <w:r>
          <w:rPr>
            <w:noProof/>
            <w:webHidden/>
          </w:rPr>
        </w:r>
        <w:r>
          <w:rPr>
            <w:noProof/>
            <w:webHidden/>
          </w:rPr>
          <w:fldChar w:fldCharType="separate"/>
        </w:r>
        <w:r w:rsidR="00805F9D">
          <w:rPr>
            <w:noProof/>
            <w:webHidden/>
          </w:rPr>
          <w:t>29</w:t>
        </w:r>
        <w:r>
          <w:rPr>
            <w:noProof/>
            <w:webHidden/>
          </w:rPr>
          <w:fldChar w:fldCharType="end"/>
        </w:r>
      </w:hyperlink>
    </w:p>
    <w:p w14:paraId="462DCBAB" w14:textId="66D753C2" w:rsidR="00D31B0F" w:rsidRDefault="00D31B0F">
      <w:pPr>
        <w:pStyle w:val="31"/>
        <w:rPr>
          <w:rFonts w:ascii="Calibri" w:hAnsi="Calibri"/>
          <w:kern w:val="2"/>
        </w:rPr>
      </w:pPr>
      <w:hyperlink w:anchor="_Toc201125895" w:history="1">
        <w:r w:rsidRPr="00787D28">
          <w:rPr>
            <w:rStyle w:val="a3"/>
          </w:rPr>
          <w:t>Член комитета Госдумы по бюджету и налогам Никита Чаплин (фракция "Единая Россия") разъяснил в беседе с ТАСС порядок получения страховой пенсии по старости для военных пенсионеров, продолжающих трудовую деятельность после увольнения со службы.</w:t>
        </w:r>
        <w:r>
          <w:rPr>
            <w:webHidden/>
          </w:rPr>
          <w:tab/>
        </w:r>
        <w:r>
          <w:rPr>
            <w:webHidden/>
          </w:rPr>
          <w:fldChar w:fldCharType="begin"/>
        </w:r>
        <w:r>
          <w:rPr>
            <w:webHidden/>
          </w:rPr>
          <w:instrText xml:space="preserve"> PAGEREF _Toc201125895 \h </w:instrText>
        </w:r>
        <w:r>
          <w:rPr>
            <w:webHidden/>
          </w:rPr>
        </w:r>
        <w:r>
          <w:rPr>
            <w:webHidden/>
          </w:rPr>
          <w:fldChar w:fldCharType="separate"/>
        </w:r>
        <w:r w:rsidR="00805F9D">
          <w:rPr>
            <w:webHidden/>
          </w:rPr>
          <w:t>29</w:t>
        </w:r>
        <w:r>
          <w:rPr>
            <w:webHidden/>
          </w:rPr>
          <w:fldChar w:fldCharType="end"/>
        </w:r>
      </w:hyperlink>
    </w:p>
    <w:p w14:paraId="65EB40C0" w14:textId="5C7E195D" w:rsidR="00D31B0F" w:rsidRDefault="00D31B0F">
      <w:pPr>
        <w:pStyle w:val="21"/>
        <w:tabs>
          <w:tab w:val="right" w:leader="dot" w:pos="9061"/>
        </w:tabs>
        <w:rPr>
          <w:rFonts w:ascii="Calibri" w:hAnsi="Calibri"/>
          <w:noProof/>
          <w:kern w:val="2"/>
        </w:rPr>
      </w:pPr>
      <w:hyperlink w:anchor="_Toc201125896" w:history="1">
        <w:r w:rsidRPr="00787D28">
          <w:rPr>
            <w:rStyle w:val="a3"/>
            <w:noProof/>
          </w:rPr>
          <w:t xml:space="preserve">Газета.Ru, 17.06.2025, </w:t>
        </w:r>
        <w:r w:rsidRPr="00787D28">
          <w:rPr>
            <w:rStyle w:val="a3"/>
            <w:rFonts w:eastAsia="Verdana"/>
            <w:noProof/>
          </w:rPr>
          <w:t>Россиянам напомнили о повышении пенсий в июле</w:t>
        </w:r>
        <w:r>
          <w:rPr>
            <w:noProof/>
            <w:webHidden/>
          </w:rPr>
          <w:tab/>
        </w:r>
        <w:r>
          <w:rPr>
            <w:noProof/>
            <w:webHidden/>
          </w:rPr>
          <w:fldChar w:fldCharType="begin"/>
        </w:r>
        <w:r>
          <w:rPr>
            <w:noProof/>
            <w:webHidden/>
          </w:rPr>
          <w:instrText xml:space="preserve"> PAGEREF _Toc201125896 \h </w:instrText>
        </w:r>
        <w:r>
          <w:rPr>
            <w:noProof/>
            <w:webHidden/>
          </w:rPr>
        </w:r>
        <w:r>
          <w:rPr>
            <w:noProof/>
            <w:webHidden/>
          </w:rPr>
          <w:fldChar w:fldCharType="separate"/>
        </w:r>
        <w:r w:rsidR="00805F9D">
          <w:rPr>
            <w:noProof/>
            <w:webHidden/>
          </w:rPr>
          <w:t>29</w:t>
        </w:r>
        <w:r>
          <w:rPr>
            <w:noProof/>
            <w:webHidden/>
          </w:rPr>
          <w:fldChar w:fldCharType="end"/>
        </w:r>
      </w:hyperlink>
    </w:p>
    <w:p w14:paraId="0D1FF998" w14:textId="4F684C8D" w:rsidR="00D31B0F" w:rsidRDefault="00D31B0F">
      <w:pPr>
        <w:pStyle w:val="31"/>
        <w:rPr>
          <w:rFonts w:ascii="Calibri" w:hAnsi="Calibri"/>
          <w:kern w:val="2"/>
        </w:rPr>
      </w:pPr>
      <w:hyperlink w:anchor="_Toc201125897" w:history="1">
        <w:r w:rsidRPr="00787D28">
          <w:rPr>
            <w:rStyle w:val="a3"/>
          </w:rPr>
          <w:t>С 1 июля некоторые россияне начнут получать повышенную пенсию. Так, надбавку в 100% к страховой пенсии назначат тем, кто в июне отметил свое 80-летие. Если раньше сумма составляла 8907 рублей, то теперь она удвоится и составит 17 815 рублей.</w:t>
        </w:r>
        <w:r>
          <w:rPr>
            <w:webHidden/>
          </w:rPr>
          <w:tab/>
        </w:r>
        <w:r>
          <w:rPr>
            <w:webHidden/>
          </w:rPr>
          <w:fldChar w:fldCharType="begin"/>
        </w:r>
        <w:r>
          <w:rPr>
            <w:webHidden/>
          </w:rPr>
          <w:instrText xml:space="preserve"> PAGEREF _Toc201125897 \h </w:instrText>
        </w:r>
        <w:r>
          <w:rPr>
            <w:webHidden/>
          </w:rPr>
        </w:r>
        <w:r>
          <w:rPr>
            <w:webHidden/>
          </w:rPr>
          <w:fldChar w:fldCharType="separate"/>
        </w:r>
        <w:r w:rsidR="00805F9D">
          <w:rPr>
            <w:webHidden/>
          </w:rPr>
          <w:t>29</w:t>
        </w:r>
        <w:r>
          <w:rPr>
            <w:webHidden/>
          </w:rPr>
          <w:fldChar w:fldCharType="end"/>
        </w:r>
      </w:hyperlink>
    </w:p>
    <w:p w14:paraId="1EB6E8A7" w14:textId="0EF98EDE" w:rsidR="00D31B0F" w:rsidRDefault="00D31B0F">
      <w:pPr>
        <w:pStyle w:val="21"/>
        <w:tabs>
          <w:tab w:val="right" w:leader="dot" w:pos="9061"/>
        </w:tabs>
        <w:rPr>
          <w:rFonts w:ascii="Calibri" w:hAnsi="Calibri"/>
          <w:noProof/>
          <w:kern w:val="2"/>
        </w:rPr>
      </w:pPr>
      <w:hyperlink w:anchor="_Toc201125898" w:history="1">
        <w:r w:rsidRPr="00787D28">
          <w:rPr>
            <w:rStyle w:val="a3"/>
            <w:noProof/>
          </w:rPr>
          <w:t>Life.Ru, 17.06.2025, В России оценили вероятность введения налога на пенсии</w:t>
        </w:r>
        <w:r>
          <w:rPr>
            <w:noProof/>
            <w:webHidden/>
          </w:rPr>
          <w:tab/>
        </w:r>
        <w:r>
          <w:rPr>
            <w:noProof/>
            <w:webHidden/>
          </w:rPr>
          <w:fldChar w:fldCharType="begin"/>
        </w:r>
        <w:r>
          <w:rPr>
            <w:noProof/>
            <w:webHidden/>
          </w:rPr>
          <w:instrText xml:space="preserve"> PAGEREF _Toc201125898 \h </w:instrText>
        </w:r>
        <w:r>
          <w:rPr>
            <w:noProof/>
            <w:webHidden/>
          </w:rPr>
        </w:r>
        <w:r>
          <w:rPr>
            <w:noProof/>
            <w:webHidden/>
          </w:rPr>
          <w:fldChar w:fldCharType="separate"/>
        </w:r>
        <w:r w:rsidR="00805F9D">
          <w:rPr>
            <w:noProof/>
            <w:webHidden/>
          </w:rPr>
          <w:t>30</w:t>
        </w:r>
        <w:r>
          <w:rPr>
            <w:noProof/>
            <w:webHidden/>
          </w:rPr>
          <w:fldChar w:fldCharType="end"/>
        </w:r>
      </w:hyperlink>
    </w:p>
    <w:p w14:paraId="6A081D7E" w14:textId="3F443455" w:rsidR="00D31B0F" w:rsidRDefault="00D31B0F">
      <w:pPr>
        <w:pStyle w:val="31"/>
        <w:rPr>
          <w:rFonts w:ascii="Calibri" w:hAnsi="Calibri"/>
          <w:kern w:val="2"/>
        </w:rPr>
      </w:pPr>
      <w:hyperlink w:anchor="_Toc201125899" w:history="1">
        <w:r w:rsidRPr="00787D28">
          <w:rPr>
            <w:rStyle w:val="a3"/>
          </w:rPr>
          <w:t>В России маловероятно введут налоги на пенсию в ближайшем будущем. Об этом заявил депутат Мособлдумы Анатолий Никитин.</w:t>
        </w:r>
        <w:r>
          <w:rPr>
            <w:webHidden/>
          </w:rPr>
          <w:tab/>
        </w:r>
        <w:r>
          <w:rPr>
            <w:webHidden/>
          </w:rPr>
          <w:fldChar w:fldCharType="begin"/>
        </w:r>
        <w:r>
          <w:rPr>
            <w:webHidden/>
          </w:rPr>
          <w:instrText xml:space="preserve"> PAGEREF _Toc201125899 \h </w:instrText>
        </w:r>
        <w:r>
          <w:rPr>
            <w:webHidden/>
          </w:rPr>
        </w:r>
        <w:r>
          <w:rPr>
            <w:webHidden/>
          </w:rPr>
          <w:fldChar w:fldCharType="separate"/>
        </w:r>
        <w:r w:rsidR="00805F9D">
          <w:rPr>
            <w:webHidden/>
          </w:rPr>
          <w:t>30</w:t>
        </w:r>
        <w:r>
          <w:rPr>
            <w:webHidden/>
          </w:rPr>
          <w:fldChar w:fldCharType="end"/>
        </w:r>
      </w:hyperlink>
    </w:p>
    <w:p w14:paraId="546047E9" w14:textId="11C8809B" w:rsidR="00D31B0F" w:rsidRDefault="00D31B0F">
      <w:pPr>
        <w:pStyle w:val="21"/>
        <w:tabs>
          <w:tab w:val="right" w:leader="dot" w:pos="9061"/>
        </w:tabs>
        <w:rPr>
          <w:rFonts w:ascii="Calibri" w:hAnsi="Calibri"/>
          <w:noProof/>
          <w:kern w:val="2"/>
        </w:rPr>
      </w:pPr>
      <w:hyperlink w:anchor="_Toc201125900" w:history="1">
        <w:r w:rsidRPr="00787D28">
          <w:rPr>
            <w:rStyle w:val="a3"/>
            <w:noProof/>
          </w:rPr>
          <w:t>РИА Твои новости, 17.06.2025, В 2025 году россияне не смогут выйти на пенсию по возрасту</w:t>
        </w:r>
        <w:r>
          <w:rPr>
            <w:noProof/>
            <w:webHidden/>
          </w:rPr>
          <w:tab/>
        </w:r>
        <w:r>
          <w:rPr>
            <w:noProof/>
            <w:webHidden/>
          </w:rPr>
          <w:fldChar w:fldCharType="begin"/>
        </w:r>
        <w:r>
          <w:rPr>
            <w:noProof/>
            <w:webHidden/>
          </w:rPr>
          <w:instrText xml:space="preserve"> PAGEREF _Toc201125900 \h </w:instrText>
        </w:r>
        <w:r>
          <w:rPr>
            <w:noProof/>
            <w:webHidden/>
          </w:rPr>
        </w:r>
        <w:r>
          <w:rPr>
            <w:noProof/>
            <w:webHidden/>
          </w:rPr>
          <w:fldChar w:fldCharType="separate"/>
        </w:r>
        <w:r w:rsidR="00805F9D">
          <w:rPr>
            <w:noProof/>
            <w:webHidden/>
          </w:rPr>
          <w:t>31</w:t>
        </w:r>
        <w:r>
          <w:rPr>
            <w:noProof/>
            <w:webHidden/>
          </w:rPr>
          <w:fldChar w:fldCharType="end"/>
        </w:r>
      </w:hyperlink>
    </w:p>
    <w:p w14:paraId="0CB38705" w14:textId="4B6EF161" w:rsidR="00D31B0F" w:rsidRDefault="00D31B0F">
      <w:pPr>
        <w:pStyle w:val="31"/>
        <w:rPr>
          <w:rFonts w:ascii="Calibri" w:hAnsi="Calibri"/>
          <w:kern w:val="2"/>
        </w:rPr>
      </w:pPr>
      <w:hyperlink w:anchor="_Toc201125901" w:history="1">
        <w:r w:rsidRPr="00787D28">
          <w:rPr>
            <w:rStyle w:val="a3"/>
          </w:rPr>
          <w:t>В России вступают в силу новые правила выхода на пенсию по возрасту. Мужчины, родившиеся в 1961 году, смогут оформить пенсию в 63 года, начиная с 2024 года. Женщины 1966 года рождения получат такое право в 58 лет в том же году.</w:t>
        </w:r>
        <w:r>
          <w:rPr>
            <w:webHidden/>
          </w:rPr>
          <w:tab/>
        </w:r>
        <w:r>
          <w:rPr>
            <w:webHidden/>
          </w:rPr>
          <w:fldChar w:fldCharType="begin"/>
        </w:r>
        <w:r>
          <w:rPr>
            <w:webHidden/>
          </w:rPr>
          <w:instrText xml:space="preserve"> PAGEREF _Toc201125901 \h </w:instrText>
        </w:r>
        <w:r>
          <w:rPr>
            <w:webHidden/>
          </w:rPr>
        </w:r>
        <w:r>
          <w:rPr>
            <w:webHidden/>
          </w:rPr>
          <w:fldChar w:fldCharType="separate"/>
        </w:r>
        <w:r w:rsidR="00805F9D">
          <w:rPr>
            <w:webHidden/>
          </w:rPr>
          <w:t>31</w:t>
        </w:r>
        <w:r>
          <w:rPr>
            <w:webHidden/>
          </w:rPr>
          <w:fldChar w:fldCharType="end"/>
        </w:r>
      </w:hyperlink>
    </w:p>
    <w:p w14:paraId="5E4F8855" w14:textId="748C4EA5" w:rsidR="00D31B0F" w:rsidRDefault="00D31B0F">
      <w:pPr>
        <w:pStyle w:val="21"/>
        <w:tabs>
          <w:tab w:val="right" w:leader="dot" w:pos="9061"/>
        </w:tabs>
        <w:rPr>
          <w:rFonts w:ascii="Calibri" w:hAnsi="Calibri"/>
          <w:noProof/>
          <w:kern w:val="2"/>
        </w:rPr>
      </w:pPr>
      <w:hyperlink w:anchor="_Toc201125902" w:history="1">
        <w:r w:rsidRPr="00787D28">
          <w:rPr>
            <w:rStyle w:val="a3"/>
            <w:noProof/>
          </w:rPr>
          <w:t>Всем!ру, 17.06.2025, Материальная поддержка граждан старше 80 лет</w:t>
        </w:r>
        <w:r>
          <w:rPr>
            <w:noProof/>
            <w:webHidden/>
          </w:rPr>
          <w:tab/>
        </w:r>
        <w:r>
          <w:rPr>
            <w:noProof/>
            <w:webHidden/>
          </w:rPr>
          <w:fldChar w:fldCharType="begin"/>
        </w:r>
        <w:r>
          <w:rPr>
            <w:noProof/>
            <w:webHidden/>
          </w:rPr>
          <w:instrText xml:space="preserve"> PAGEREF _Toc201125902 \h </w:instrText>
        </w:r>
        <w:r>
          <w:rPr>
            <w:noProof/>
            <w:webHidden/>
          </w:rPr>
        </w:r>
        <w:r>
          <w:rPr>
            <w:noProof/>
            <w:webHidden/>
          </w:rPr>
          <w:fldChar w:fldCharType="separate"/>
        </w:r>
        <w:r w:rsidR="00805F9D">
          <w:rPr>
            <w:noProof/>
            <w:webHidden/>
          </w:rPr>
          <w:t>32</w:t>
        </w:r>
        <w:r>
          <w:rPr>
            <w:noProof/>
            <w:webHidden/>
          </w:rPr>
          <w:fldChar w:fldCharType="end"/>
        </w:r>
      </w:hyperlink>
    </w:p>
    <w:p w14:paraId="2C2E0397" w14:textId="578A5692" w:rsidR="00D31B0F" w:rsidRDefault="00D31B0F">
      <w:pPr>
        <w:pStyle w:val="31"/>
        <w:rPr>
          <w:rFonts w:ascii="Calibri" w:hAnsi="Calibri"/>
          <w:kern w:val="2"/>
        </w:rPr>
      </w:pPr>
      <w:hyperlink w:anchor="_Toc201125903" w:history="1">
        <w:r w:rsidRPr="00787D28">
          <w:rPr>
            <w:rStyle w:val="a3"/>
          </w:rPr>
          <w:t>Когда гражданину исполняется 80 лет, ему автоматически назначаются две дополнительные выплаты к пенсии.</w:t>
        </w:r>
        <w:r>
          <w:rPr>
            <w:webHidden/>
          </w:rPr>
          <w:tab/>
        </w:r>
        <w:r>
          <w:rPr>
            <w:webHidden/>
          </w:rPr>
          <w:fldChar w:fldCharType="begin"/>
        </w:r>
        <w:r>
          <w:rPr>
            <w:webHidden/>
          </w:rPr>
          <w:instrText xml:space="preserve"> PAGEREF _Toc201125903 \h </w:instrText>
        </w:r>
        <w:r>
          <w:rPr>
            <w:webHidden/>
          </w:rPr>
        </w:r>
        <w:r>
          <w:rPr>
            <w:webHidden/>
          </w:rPr>
          <w:fldChar w:fldCharType="separate"/>
        </w:r>
        <w:r w:rsidR="00805F9D">
          <w:rPr>
            <w:webHidden/>
          </w:rPr>
          <w:t>32</w:t>
        </w:r>
        <w:r>
          <w:rPr>
            <w:webHidden/>
          </w:rPr>
          <w:fldChar w:fldCharType="end"/>
        </w:r>
      </w:hyperlink>
    </w:p>
    <w:p w14:paraId="7C4C821B" w14:textId="28A59D54" w:rsidR="00D31B0F" w:rsidRDefault="00D31B0F">
      <w:pPr>
        <w:pStyle w:val="21"/>
        <w:tabs>
          <w:tab w:val="right" w:leader="dot" w:pos="9061"/>
        </w:tabs>
        <w:rPr>
          <w:rFonts w:ascii="Calibri" w:hAnsi="Calibri"/>
          <w:noProof/>
          <w:kern w:val="2"/>
        </w:rPr>
      </w:pPr>
      <w:hyperlink w:anchor="_Toc201125904" w:history="1">
        <w:r w:rsidRPr="00787D28">
          <w:rPr>
            <w:rStyle w:val="a3"/>
            <w:noProof/>
          </w:rPr>
          <w:t>Всем!ру, 17.06.2025, Как повлиять на размер назначаемой пенсии</w:t>
        </w:r>
        <w:r>
          <w:rPr>
            <w:noProof/>
            <w:webHidden/>
          </w:rPr>
          <w:tab/>
        </w:r>
        <w:r>
          <w:rPr>
            <w:noProof/>
            <w:webHidden/>
          </w:rPr>
          <w:fldChar w:fldCharType="begin"/>
        </w:r>
        <w:r>
          <w:rPr>
            <w:noProof/>
            <w:webHidden/>
          </w:rPr>
          <w:instrText xml:space="preserve"> PAGEREF _Toc201125904 \h </w:instrText>
        </w:r>
        <w:r>
          <w:rPr>
            <w:noProof/>
            <w:webHidden/>
          </w:rPr>
        </w:r>
        <w:r>
          <w:rPr>
            <w:noProof/>
            <w:webHidden/>
          </w:rPr>
          <w:fldChar w:fldCharType="separate"/>
        </w:r>
        <w:r w:rsidR="00805F9D">
          <w:rPr>
            <w:noProof/>
            <w:webHidden/>
          </w:rPr>
          <w:t>33</w:t>
        </w:r>
        <w:r>
          <w:rPr>
            <w:noProof/>
            <w:webHidden/>
          </w:rPr>
          <w:fldChar w:fldCharType="end"/>
        </w:r>
      </w:hyperlink>
    </w:p>
    <w:p w14:paraId="1E28463D" w14:textId="0C062871" w:rsidR="00D31B0F" w:rsidRDefault="00D31B0F">
      <w:pPr>
        <w:pStyle w:val="31"/>
        <w:rPr>
          <w:rFonts w:ascii="Calibri" w:hAnsi="Calibri"/>
          <w:kern w:val="2"/>
        </w:rPr>
      </w:pPr>
      <w:hyperlink w:anchor="_Toc201125905" w:history="1">
        <w:r w:rsidRPr="00787D28">
          <w:rPr>
            <w:rStyle w:val="a3"/>
          </w:rPr>
          <w:t>В перспективе Социальный фонд России (СФР) стремится к полной автоматизации процесса назначения пенсий, опираясь исключительно на данные индивидуальных лицевых счетов граждан. Однако на текущем этапе предоставление дополнительных документов все ещё необходимо. Чем полнее будет этот пакет, тем на больший размер пенсии может рассчитывать гражданин. Особое внимание стоит уделить трем типам документов, способным увеличить размер пенсионных выплат.</w:t>
        </w:r>
        <w:r>
          <w:rPr>
            <w:webHidden/>
          </w:rPr>
          <w:tab/>
        </w:r>
        <w:r>
          <w:rPr>
            <w:webHidden/>
          </w:rPr>
          <w:fldChar w:fldCharType="begin"/>
        </w:r>
        <w:r>
          <w:rPr>
            <w:webHidden/>
          </w:rPr>
          <w:instrText xml:space="preserve"> PAGEREF _Toc201125905 \h </w:instrText>
        </w:r>
        <w:r>
          <w:rPr>
            <w:webHidden/>
          </w:rPr>
        </w:r>
        <w:r>
          <w:rPr>
            <w:webHidden/>
          </w:rPr>
          <w:fldChar w:fldCharType="separate"/>
        </w:r>
        <w:r w:rsidR="00805F9D">
          <w:rPr>
            <w:webHidden/>
          </w:rPr>
          <w:t>33</w:t>
        </w:r>
        <w:r>
          <w:rPr>
            <w:webHidden/>
          </w:rPr>
          <w:fldChar w:fldCharType="end"/>
        </w:r>
      </w:hyperlink>
    </w:p>
    <w:p w14:paraId="0A1B5287" w14:textId="2ECFD468" w:rsidR="00D31B0F" w:rsidRDefault="00D31B0F">
      <w:pPr>
        <w:pStyle w:val="21"/>
        <w:tabs>
          <w:tab w:val="right" w:leader="dot" w:pos="9061"/>
        </w:tabs>
        <w:rPr>
          <w:rFonts w:ascii="Calibri" w:hAnsi="Calibri"/>
          <w:noProof/>
          <w:kern w:val="2"/>
        </w:rPr>
      </w:pPr>
      <w:hyperlink w:anchor="_Toc201125906" w:history="1">
        <w:r w:rsidRPr="00787D28">
          <w:rPr>
            <w:rStyle w:val="a3"/>
            <w:noProof/>
          </w:rPr>
          <w:t>Парламентская газета, 07.06.2025, Федеральный Закон № 135-ФЗ от 07.06.2025</w:t>
        </w:r>
        <w:r>
          <w:rPr>
            <w:noProof/>
            <w:webHidden/>
          </w:rPr>
          <w:tab/>
        </w:r>
        <w:r>
          <w:rPr>
            <w:noProof/>
            <w:webHidden/>
          </w:rPr>
          <w:fldChar w:fldCharType="begin"/>
        </w:r>
        <w:r>
          <w:rPr>
            <w:noProof/>
            <w:webHidden/>
          </w:rPr>
          <w:instrText xml:space="preserve"> PAGEREF _Toc201125906 \h </w:instrText>
        </w:r>
        <w:r>
          <w:rPr>
            <w:noProof/>
            <w:webHidden/>
          </w:rPr>
        </w:r>
        <w:r>
          <w:rPr>
            <w:noProof/>
            <w:webHidden/>
          </w:rPr>
          <w:fldChar w:fldCharType="separate"/>
        </w:r>
        <w:r w:rsidR="00805F9D">
          <w:rPr>
            <w:noProof/>
            <w:webHidden/>
          </w:rPr>
          <w:t>34</w:t>
        </w:r>
        <w:r>
          <w:rPr>
            <w:noProof/>
            <w:webHidden/>
          </w:rPr>
          <w:fldChar w:fldCharType="end"/>
        </w:r>
      </w:hyperlink>
    </w:p>
    <w:p w14:paraId="5539B9A4" w14:textId="0800BF52" w:rsidR="00D31B0F" w:rsidRDefault="00D31B0F">
      <w:pPr>
        <w:pStyle w:val="31"/>
        <w:rPr>
          <w:rFonts w:ascii="Calibri" w:hAnsi="Calibri"/>
          <w:kern w:val="2"/>
        </w:rPr>
      </w:pPr>
      <w:hyperlink w:anchor="_Toc201125907" w:history="1">
        <w:r w:rsidRPr="00787D28">
          <w:rPr>
            <w:rStyle w:val="a3"/>
          </w:rPr>
          <w:t>«О внесении изменений в статьи 6 и 7 Федерального закона «О государственном пенсионном обеспечении в Российской Федерации» и статью 29 Федерального закона «О статусе сенатора Российской Федерации и статусе депутата Государственной Думы Федерального Собрания Российской Федерации»</w:t>
        </w:r>
        <w:r>
          <w:rPr>
            <w:webHidden/>
          </w:rPr>
          <w:tab/>
        </w:r>
        <w:r>
          <w:rPr>
            <w:webHidden/>
          </w:rPr>
          <w:fldChar w:fldCharType="begin"/>
        </w:r>
        <w:r>
          <w:rPr>
            <w:webHidden/>
          </w:rPr>
          <w:instrText xml:space="preserve"> PAGEREF _Toc201125907 \h </w:instrText>
        </w:r>
        <w:r>
          <w:rPr>
            <w:webHidden/>
          </w:rPr>
        </w:r>
        <w:r>
          <w:rPr>
            <w:webHidden/>
          </w:rPr>
          <w:fldChar w:fldCharType="separate"/>
        </w:r>
        <w:r w:rsidR="00805F9D">
          <w:rPr>
            <w:webHidden/>
          </w:rPr>
          <w:t>34</w:t>
        </w:r>
        <w:r>
          <w:rPr>
            <w:webHidden/>
          </w:rPr>
          <w:fldChar w:fldCharType="end"/>
        </w:r>
      </w:hyperlink>
    </w:p>
    <w:p w14:paraId="2293B60D" w14:textId="7D6EF819" w:rsidR="00D31B0F" w:rsidRDefault="00D31B0F">
      <w:pPr>
        <w:pStyle w:val="21"/>
        <w:tabs>
          <w:tab w:val="right" w:leader="dot" w:pos="9061"/>
        </w:tabs>
        <w:rPr>
          <w:rFonts w:ascii="Calibri" w:hAnsi="Calibri"/>
          <w:noProof/>
          <w:kern w:val="2"/>
        </w:rPr>
      </w:pPr>
      <w:hyperlink w:anchor="_Toc201125908" w:history="1">
        <w:r w:rsidRPr="00787D28">
          <w:rPr>
            <w:rStyle w:val="a3"/>
            <w:noProof/>
          </w:rPr>
          <w:t>Царь-град ТВ, 17.06.2025, Ирина Роднина упрекнула самих стариков в их маленьких пенсиях. Вика Цыганова ответила сполна</w:t>
        </w:r>
        <w:r>
          <w:rPr>
            <w:noProof/>
            <w:webHidden/>
          </w:rPr>
          <w:tab/>
        </w:r>
        <w:r>
          <w:rPr>
            <w:noProof/>
            <w:webHidden/>
          </w:rPr>
          <w:fldChar w:fldCharType="begin"/>
        </w:r>
        <w:r>
          <w:rPr>
            <w:noProof/>
            <w:webHidden/>
          </w:rPr>
          <w:instrText xml:space="preserve"> PAGEREF _Toc201125908 \h </w:instrText>
        </w:r>
        <w:r>
          <w:rPr>
            <w:noProof/>
            <w:webHidden/>
          </w:rPr>
        </w:r>
        <w:r>
          <w:rPr>
            <w:noProof/>
            <w:webHidden/>
          </w:rPr>
          <w:fldChar w:fldCharType="separate"/>
        </w:r>
        <w:r w:rsidR="00805F9D">
          <w:rPr>
            <w:noProof/>
            <w:webHidden/>
          </w:rPr>
          <w:t>35</w:t>
        </w:r>
        <w:r>
          <w:rPr>
            <w:noProof/>
            <w:webHidden/>
          </w:rPr>
          <w:fldChar w:fldCharType="end"/>
        </w:r>
      </w:hyperlink>
    </w:p>
    <w:p w14:paraId="17BBD2AA" w14:textId="5DF39AF0" w:rsidR="00D31B0F" w:rsidRDefault="00D31B0F">
      <w:pPr>
        <w:pStyle w:val="31"/>
        <w:rPr>
          <w:rFonts w:ascii="Calibri" w:hAnsi="Calibri"/>
          <w:kern w:val="2"/>
        </w:rPr>
      </w:pPr>
      <w:hyperlink w:anchor="_Toc201125909" w:history="1">
        <w:r w:rsidRPr="00787D28">
          <w:rPr>
            <w:rStyle w:val="a3"/>
          </w:rPr>
          <w:t>Ирина Роднина, советская фигуристка, трёхкратная олимпийская чемпионка и депутат Госдумы, упрекнула самих стариков из России в их маленьких пенсиях. По её мнению, американцы имеют возможность самостоятельно управлять своими пенсионными накоплениями, в то время как в России граждане не вовлечены в процесс формирования своих пенсий. Депутату сполна ответила певица Вика Цыганова.</w:t>
        </w:r>
        <w:r>
          <w:rPr>
            <w:webHidden/>
          </w:rPr>
          <w:tab/>
        </w:r>
        <w:r>
          <w:rPr>
            <w:webHidden/>
          </w:rPr>
          <w:fldChar w:fldCharType="begin"/>
        </w:r>
        <w:r>
          <w:rPr>
            <w:webHidden/>
          </w:rPr>
          <w:instrText xml:space="preserve"> PAGEREF _Toc201125909 \h </w:instrText>
        </w:r>
        <w:r>
          <w:rPr>
            <w:webHidden/>
          </w:rPr>
        </w:r>
        <w:r>
          <w:rPr>
            <w:webHidden/>
          </w:rPr>
          <w:fldChar w:fldCharType="separate"/>
        </w:r>
        <w:r w:rsidR="00805F9D">
          <w:rPr>
            <w:webHidden/>
          </w:rPr>
          <w:t>35</w:t>
        </w:r>
        <w:r>
          <w:rPr>
            <w:webHidden/>
          </w:rPr>
          <w:fldChar w:fldCharType="end"/>
        </w:r>
      </w:hyperlink>
    </w:p>
    <w:p w14:paraId="1B8D713E" w14:textId="3F218591" w:rsidR="00D31B0F" w:rsidRDefault="00D31B0F">
      <w:pPr>
        <w:pStyle w:val="12"/>
        <w:tabs>
          <w:tab w:val="right" w:leader="dot" w:pos="9061"/>
        </w:tabs>
        <w:rPr>
          <w:rFonts w:ascii="Calibri" w:hAnsi="Calibri"/>
          <w:b w:val="0"/>
          <w:noProof/>
          <w:kern w:val="2"/>
          <w:sz w:val="24"/>
        </w:rPr>
      </w:pPr>
      <w:hyperlink w:anchor="_Toc201125910" w:history="1">
        <w:r w:rsidRPr="00787D28">
          <w:rPr>
            <w:rStyle w:val="a3"/>
            <w:noProof/>
          </w:rPr>
          <w:t>Региональные СМИ</w:t>
        </w:r>
        <w:r>
          <w:rPr>
            <w:noProof/>
            <w:webHidden/>
          </w:rPr>
          <w:tab/>
        </w:r>
        <w:r>
          <w:rPr>
            <w:noProof/>
            <w:webHidden/>
          </w:rPr>
          <w:fldChar w:fldCharType="begin"/>
        </w:r>
        <w:r>
          <w:rPr>
            <w:noProof/>
            <w:webHidden/>
          </w:rPr>
          <w:instrText xml:space="preserve"> PAGEREF _Toc201125910 \h </w:instrText>
        </w:r>
        <w:r>
          <w:rPr>
            <w:noProof/>
            <w:webHidden/>
          </w:rPr>
        </w:r>
        <w:r>
          <w:rPr>
            <w:noProof/>
            <w:webHidden/>
          </w:rPr>
          <w:fldChar w:fldCharType="separate"/>
        </w:r>
        <w:r w:rsidR="00805F9D">
          <w:rPr>
            <w:noProof/>
            <w:webHidden/>
          </w:rPr>
          <w:t>36</w:t>
        </w:r>
        <w:r>
          <w:rPr>
            <w:noProof/>
            <w:webHidden/>
          </w:rPr>
          <w:fldChar w:fldCharType="end"/>
        </w:r>
      </w:hyperlink>
    </w:p>
    <w:p w14:paraId="1C3E14D1" w14:textId="241C6B46" w:rsidR="00D31B0F" w:rsidRDefault="00D31B0F">
      <w:pPr>
        <w:pStyle w:val="21"/>
        <w:tabs>
          <w:tab w:val="right" w:leader="dot" w:pos="9061"/>
        </w:tabs>
        <w:rPr>
          <w:rFonts w:ascii="Calibri" w:hAnsi="Calibri"/>
          <w:noProof/>
          <w:kern w:val="2"/>
        </w:rPr>
      </w:pPr>
      <w:hyperlink w:anchor="_Toc201125911" w:history="1">
        <w:r w:rsidRPr="00787D28">
          <w:rPr>
            <w:rStyle w:val="a3"/>
            <w:noProof/>
          </w:rPr>
          <w:t>АиФ-Тюмень, 17.06.2025, Пенсии в Тюменской области превысили среднероссийский уровень</w:t>
        </w:r>
        <w:r>
          <w:rPr>
            <w:noProof/>
            <w:webHidden/>
          </w:rPr>
          <w:tab/>
        </w:r>
        <w:r>
          <w:rPr>
            <w:noProof/>
            <w:webHidden/>
          </w:rPr>
          <w:fldChar w:fldCharType="begin"/>
        </w:r>
        <w:r>
          <w:rPr>
            <w:noProof/>
            <w:webHidden/>
          </w:rPr>
          <w:instrText xml:space="preserve"> PAGEREF _Toc201125911 \h </w:instrText>
        </w:r>
        <w:r>
          <w:rPr>
            <w:noProof/>
            <w:webHidden/>
          </w:rPr>
        </w:r>
        <w:r>
          <w:rPr>
            <w:noProof/>
            <w:webHidden/>
          </w:rPr>
          <w:fldChar w:fldCharType="separate"/>
        </w:r>
        <w:r w:rsidR="00805F9D">
          <w:rPr>
            <w:noProof/>
            <w:webHidden/>
          </w:rPr>
          <w:t>36</w:t>
        </w:r>
        <w:r>
          <w:rPr>
            <w:noProof/>
            <w:webHidden/>
          </w:rPr>
          <w:fldChar w:fldCharType="end"/>
        </w:r>
      </w:hyperlink>
    </w:p>
    <w:p w14:paraId="14B15FBC" w14:textId="1110462B" w:rsidR="00D31B0F" w:rsidRDefault="00D31B0F">
      <w:pPr>
        <w:pStyle w:val="31"/>
        <w:rPr>
          <w:rFonts w:ascii="Calibri" w:hAnsi="Calibri"/>
          <w:kern w:val="2"/>
        </w:rPr>
      </w:pPr>
      <w:hyperlink w:anchor="_Toc201125912" w:history="1">
        <w:r w:rsidRPr="00787D28">
          <w:rPr>
            <w:rStyle w:val="a3"/>
          </w:rPr>
          <w:t>Средний размер страховой пенсии в Тюменской области в 2025 году составил 24,5 тысячи рублей, что заметно выше общероссийского уровня - 21 тысяча рублей. Об этом сообщили в региональном отделении Социального фонда России.</w:t>
        </w:r>
        <w:r>
          <w:rPr>
            <w:webHidden/>
          </w:rPr>
          <w:tab/>
        </w:r>
        <w:r>
          <w:rPr>
            <w:webHidden/>
          </w:rPr>
          <w:fldChar w:fldCharType="begin"/>
        </w:r>
        <w:r>
          <w:rPr>
            <w:webHidden/>
          </w:rPr>
          <w:instrText xml:space="preserve"> PAGEREF _Toc201125912 \h </w:instrText>
        </w:r>
        <w:r>
          <w:rPr>
            <w:webHidden/>
          </w:rPr>
        </w:r>
        <w:r>
          <w:rPr>
            <w:webHidden/>
          </w:rPr>
          <w:fldChar w:fldCharType="separate"/>
        </w:r>
        <w:r w:rsidR="00805F9D">
          <w:rPr>
            <w:webHidden/>
          </w:rPr>
          <w:t>36</w:t>
        </w:r>
        <w:r>
          <w:rPr>
            <w:webHidden/>
          </w:rPr>
          <w:fldChar w:fldCharType="end"/>
        </w:r>
      </w:hyperlink>
    </w:p>
    <w:p w14:paraId="73B25F8C" w14:textId="6C81F18B" w:rsidR="00D31B0F" w:rsidRDefault="00D31B0F">
      <w:pPr>
        <w:pStyle w:val="21"/>
        <w:tabs>
          <w:tab w:val="right" w:leader="dot" w:pos="9061"/>
        </w:tabs>
        <w:rPr>
          <w:rFonts w:ascii="Calibri" w:hAnsi="Calibri"/>
          <w:noProof/>
          <w:kern w:val="2"/>
        </w:rPr>
      </w:pPr>
      <w:hyperlink w:anchor="_Toc201125913" w:history="1">
        <w:r w:rsidRPr="00787D28">
          <w:rPr>
            <w:rStyle w:val="a3"/>
            <w:noProof/>
          </w:rPr>
          <w:t>АиФ-Коми, 17.06.2025, Военным пенсионерам в Коми рассказали, кто имеет право на вторую пенсию</w:t>
        </w:r>
        <w:r>
          <w:rPr>
            <w:noProof/>
            <w:webHidden/>
          </w:rPr>
          <w:tab/>
        </w:r>
        <w:r>
          <w:rPr>
            <w:noProof/>
            <w:webHidden/>
          </w:rPr>
          <w:fldChar w:fldCharType="begin"/>
        </w:r>
        <w:r>
          <w:rPr>
            <w:noProof/>
            <w:webHidden/>
          </w:rPr>
          <w:instrText xml:space="preserve"> PAGEREF _Toc201125913 \h </w:instrText>
        </w:r>
        <w:r>
          <w:rPr>
            <w:noProof/>
            <w:webHidden/>
          </w:rPr>
        </w:r>
        <w:r>
          <w:rPr>
            <w:noProof/>
            <w:webHidden/>
          </w:rPr>
          <w:fldChar w:fldCharType="separate"/>
        </w:r>
        <w:r w:rsidR="00805F9D">
          <w:rPr>
            <w:noProof/>
            <w:webHidden/>
          </w:rPr>
          <w:t>36</w:t>
        </w:r>
        <w:r>
          <w:rPr>
            <w:noProof/>
            <w:webHidden/>
          </w:rPr>
          <w:fldChar w:fldCharType="end"/>
        </w:r>
      </w:hyperlink>
    </w:p>
    <w:p w14:paraId="1D087D2A" w14:textId="6AE5ACE5" w:rsidR="00D31B0F" w:rsidRDefault="00D31B0F">
      <w:pPr>
        <w:pStyle w:val="31"/>
        <w:rPr>
          <w:rFonts w:ascii="Calibri" w:hAnsi="Calibri"/>
          <w:kern w:val="2"/>
        </w:rPr>
      </w:pPr>
      <w:hyperlink w:anchor="_Toc201125914" w:history="1">
        <w:r w:rsidRPr="00787D28">
          <w:rPr>
            <w:rStyle w:val="a3"/>
          </w:rPr>
          <w:t>В СФР рассказали, как оформить документы. 3709 пенсионеров силовых структур в Коми получают вторую пенсию по линии СФР, сообщили в ведомстве.</w:t>
        </w:r>
        <w:r>
          <w:rPr>
            <w:webHidden/>
          </w:rPr>
          <w:tab/>
        </w:r>
        <w:r>
          <w:rPr>
            <w:webHidden/>
          </w:rPr>
          <w:fldChar w:fldCharType="begin"/>
        </w:r>
        <w:r>
          <w:rPr>
            <w:webHidden/>
          </w:rPr>
          <w:instrText xml:space="preserve"> PAGEREF _Toc201125914 \h </w:instrText>
        </w:r>
        <w:r>
          <w:rPr>
            <w:webHidden/>
          </w:rPr>
        </w:r>
        <w:r>
          <w:rPr>
            <w:webHidden/>
          </w:rPr>
          <w:fldChar w:fldCharType="separate"/>
        </w:r>
        <w:r w:rsidR="00805F9D">
          <w:rPr>
            <w:webHidden/>
          </w:rPr>
          <w:t>36</w:t>
        </w:r>
        <w:r>
          <w:rPr>
            <w:webHidden/>
          </w:rPr>
          <w:fldChar w:fldCharType="end"/>
        </w:r>
      </w:hyperlink>
    </w:p>
    <w:p w14:paraId="69B67F1C" w14:textId="503B748C" w:rsidR="00D31B0F" w:rsidRDefault="00D31B0F">
      <w:pPr>
        <w:pStyle w:val="21"/>
        <w:tabs>
          <w:tab w:val="right" w:leader="dot" w:pos="9061"/>
        </w:tabs>
        <w:rPr>
          <w:rFonts w:ascii="Calibri" w:hAnsi="Calibri"/>
          <w:noProof/>
          <w:kern w:val="2"/>
        </w:rPr>
      </w:pPr>
      <w:hyperlink w:anchor="_Toc201125915" w:history="1">
        <w:r w:rsidRPr="00787D28">
          <w:rPr>
            <w:rStyle w:val="a3"/>
            <w:noProof/>
          </w:rPr>
          <w:t>МК в НАО, 17.06.2025, Более 2 700 жителей Поморья и НАО получают повышенную пенсию</w:t>
        </w:r>
        <w:r>
          <w:rPr>
            <w:noProof/>
            <w:webHidden/>
          </w:rPr>
          <w:tab/>
        </w:r>
        <w:r>
          <w:rPr>
            <w:noProof/>
            <w:webHidden/>
          </w:rPr>
          <w:fldChar w:fldCharType="begin"/>
        </w:r>
        <w:r>
          <w:rPr>
            <w:noProof/>
            <w:webHidden/>
          </w:rPr>
          <w:instrText xml:space="preserve"> PAGEREF _Toc201125915 \h </w:instrText>
        </w:r>
        <w:r>
          <w:rPr>
            <w:noProof/>
            <w:webHidden/>
          </w:rPr>
        </w:r>
        <w:r>
          <w:rPr>
            <w:noProof/>
            <w:webHidden/>
          </w:rPr>
          <w:fldChar w:fldCharType="separate"/>
        </w:r>
        <w:r w:rsidR="00805F9D">
          <w:rPr>
            <w:noProof/>
            <w:webHidden/>
          </w:rPr>
          <w:t>37</w:t>
        </w:r>
        <w:r>
          <w:rPr>
            <w:noProof/>
            <w:webHidden/>
          </w:rPr>
          <w:fldChar w:fldCharType="end"/>
        </w:r>
      </w:hyperlink>
    </w:p>
    <w:p w14:paraId="1937409F" w14:textId="6E523922" w:rsidR="00D31B0F" w:rsidRDefault="00D31B0F">
      <w:pPr>
        <w:pStyle w:val="31"/>
        <w:rPr>
          <w:rFonts w:ascii="Calibri" w:hAnsi="Calibri"/>
          <w:kern w:val="2"/>
        </w:rPr>
      </w:pPr>
      <w:hyperlink w:anchor="_Toc201125916" w:history="1">
        <w:r w:rsidRPr="00787D28">
          <w:rPr>
            <w:rStyle w:val="a3"/>
          </w:rPr>
          <w:t>За длительный стаж работы в сельском хозяйстве неработающим пенсионерам, которые проживают в сельской местности, назначается пенсия в повышенном размере. Отделение СФР по Архангельской области и НАО оформило надбавку 2 730 жителям региона.</w:t>
        </w:r>
        <w:r>
          <w:rPr>
            <w:webHidden/>
          </w:rPr>
          <w:tab/>
        </w:r>
        <w:r>
          <w:rPr>
            <w:webHidden/>
          </w:rPr>
          <w:fldChar w:fldCharType="begin"/>
        </w:r>
        <w:r>
          <w:rPr>
            <w:webHidden/>
          </w:rPr>
          <w:instrText xml:space="preserve"> PAGEREF _Toc201125916 \h </w:instrText>
        </w:r>
        <w:r>
          <w:rPr>
            <w:webHidden/>
          </w:rPr>
        </w:r>
        <w:r>
          <w:rPr>
            <w:webHidden/>
          </w:rPr>
          <w:fldChar w:fldCharType="separate"/>
        </w:r>
        <w:r w:rsidR="00805F9D">
          <w:rPr>
            <w:webHidden/>
          </w:rPr>
          <w:t>37</w:t>
        </w:r>
        <w:r>
          <w:rPr>
            <w:webHidden/>
          </w:rPr>
          <w:fldChar w:fldCharType="end"/>
        </w:r>
      </w:hyperlink>
    </w:p>
    <w:p w14:paraId="77B6D95E" w14:textId="76BB16DB" w:rsidR="00D31B0F" w:rsidRDefault="00D31B0F">
      <w:pPr>
        <w:pStyle w:val="21"/>
        <w:tabs>
          <w:tab w:val="right" w:leader="dot" w:pos="9061"/>
        </w:tabs>
        <w:rPr>
          <w:rFonts w:ascii="Calibri" w:hAnsi="Calibri"/>
          <w:noProof/>
          <w:kern w:val="2"/>
        </w:rPr>
      </w:pPr>
      <w:hyperlink w:anchor="_Toc201125917" w:history="1">
        <w:r w:rsidRPr="00787D28">
          <w:rPr>
            <w:rStyle w:val="a3"/>
            <w:noProof/>
          </w:rPr>
          <w:t>МК в Липецке, 17.06.2025, Липецкий СФР объяснил, какие категории медиков могут досрочно выйти на пенсию</w:t>
        </w:r>
        <w:r>
          <w:rPr>
            <w:noProof/>
            <w:webHidden/>
          </w:rPr>
          <w:tab/>
        </w:r>
        <w:r>
          <w:rPr>
            <w:noProof/>
            <w:webHidden/>
          </w:rPr>
          <w:fldChar w:fldCharType="begin"/>
        </w:r>
        <w:r>
          <w:rPr>
            <w:noProof/>
            <w:webHidden/>
          </w:rPr>
          <w:instrText xml:space="preserve"> PAGEREF _Toc201125917 \h </w:instrText>
        </w:r>
        <w:r>
          <w:rPr>
            <w:noProof/>
            <w:webHidden/>
          </w:rPr>
        </w:r>
        <w:r>
          <w:rPr>
            <w:noProof/>
            <w:webHidden/>
          </w:rPr>
          <w:fldChar w:fldCharType="separate"/>
        </w:r>
        <w:r w:rsidR="00805F9D">
          <w:rPr>
            <w:noProof/>
            <w:webHidden/>
          </w:rPr>
          <w:t>38</w:t>
        </w:r>
        <w:r>
          <w:rPr>
            <w:noProof/>
            <w:webHidden/>
          </w:rPr>
          <w:fldChar w:fldCharType="end"/>
        </w:r>
      </w:hyperlink>
    </w:p>
    <w:p w14:paraId="3CBDE189" w14:textId="06738625" w:rsidR="00D31B0F" w:rsidRDefault="00D31B0F">
      <w:pPr>
        <w:pStyle w:val="31"/>
        <w:rPr>
          <w:rFonts w:ascii="Calibri" w:hAnsi="Calibri"/>
          <w:kern w:val="2"/>
        </w:rPr>
      </w:pPr>
      <w:hyperlink w:anchor="_Toc201125918" w:history="1">
        <w:r w:rsidRPr="00787D28">
          <w:rPr>
            <w:rStyle w:val="a3"/>
          </w:rPr>
          <w:t>Врачи и медицинский персонал имеют право выйти на заслуженный отдых раньше установленных сроков. О том, для каких специалистов предусмотрена данная возможность, рассказали в отделении Социального фонда России по Липецкой области.</w:t>
        </w:r>
        <w:r>
          <w:rPr>
            <w:webHidden/>
          </w:rPr>
          <w:tab/>
        </w:r>
        <w:r>
          <w:rPr>
            <w:webHidden/>
          </w:rPr>
          <w:fldChar w:fldCharType="begin"/>
        </w:r>
        <w:r>
          <w:rPr>
            <w:webHidden/>
          </w:rPr>
          <w:instrText xml:space="preserve"> PAGEREF _Toc201125918 \h </w:instrText>
        </w:r>
        <w:r>
          <w:rPr>
            <w:webHidden/>
          </w:rPr>
        </w:r>
        <w:r>
          <w:rPr>
            <w:webHidden/>
          </w:rPr>
          <w:fldChar w:fldCharType="separate"/>
        </w:r>
        <w:r w:rsidR="00805F9D">
          <w:rPr>
            <w:webHidden/>
          </w:rPr>
          <w:t>38</w:t>
        </w:r>
        <w:r>
          <w:rPr>
            <w:webHidden/>
          </w:rPr>
          <w:fldChar w:fldCharType="end"/>
        </w:r>
      </w:hyperlink>
    </w:p>
    <w:p w14:paraId="5B821E4F" w14:textId="7A817DB7" w:rsidR="00D31B0F" w:rsidRDefault="00D31B0F">
      <w:pPr>
        <w:pStyle w:val="12"/>
        <w:tabs>
          <w:tab w:val="right" w:leader="dot" w:pos="9061"/>
        </w:tabs>
        <w:rPr>
          <w:rFonts w:ascii="Calibri" w:hAnsi="Calibri"/>
          <w:b w:val="0"/>
          <w:noProof/>
          <w:kern w:val="2"/>
          <w:sz w:val="24"/>
        </w:rPr>
      </w:pPr>
      <w:hyperlink w:anchor="_Toc201125919" w:history="1">
        <w:r w:rsidRPr="00787D28">
          <w:rPr>
            <w:rStyle w:val="a3"/>
            <w:noProof/>
          </w:rPr>
          <w:t>НОВОСТИ МАКРОЭКОНОМИКИ</w:t>
        </w:r>
        <w:r>
          <w:rPr>
            <w:noProof/>
            <w:webHidden/>
          </w:rPr>
          <w:tab/>
        </w:r>
        <w:r>
          <w:rPr>
            <w:noProof/>
            <w:webHidden/>
          </w:rPr>
          <w:fldChar w:fldCharType="begin"/>
        </w:r>
        <w:r>
          <w:rPr>
            <w:noProof/>
            <w:webHidden/>
          </w:rPr>
          <w:instrText xml:space="preserve"> PAGEREF _Toc201125919 \h </w:instrText>
        </w:r>
        <w:r>
          <w:rPr>
            <w:noProof/>
            <w:webHidden/>
          </w:rPr>
        </w:r>
        <w:r>
          <w:rPr>
            <w:noProof/>
            <w:webHidden/>
          </w:rPr>
          <w:fldChar w:fldCharType="separate"/>
        </w:r>
        <w:r w:rsidR="00805F9D">
          <w:rPr>
            <w:noProof/>
            <w:webHidden/>
          </w:rPr>
          <w:t>39</w:t>
        </w:r>
        <w:r>
          <w:rPr>
            <w:noProof/>
            <w:webHidden/>
          </w:rPr>
          <w:fldChar w:fldCharType="end"/>
        </w:r>
      </w:hyperlink>
    </w:p>
    <w:p w14:paraId="29D198DD" w14:textId="0363ECC7" w:rsidR="00D31B0F" w:rsidRDefault="00D31B0F">
      <w:pPr>
        <w:pStyle w:val="21"/>
        <w:tabs>
          <w:tab w:val="right" w:leader="dot" w:pos="9061"/>
        </w:tabs>
        <w:rPr>
          <w:rFonts w:ascii="Calibri" w:hAnsi="Calibri"/>
          <w:noProof/>
          <w:kern w:val="2"/>
        </w:rPr>
      </w:pPr>
      <w:hyperlink w:anchor="_Toc201125920" w:history="1">
        <w:r w:rsidRPr="00787D28">
          <w:rPr>
            <w:rStyle w:val="a3"/>
            <w:noProof/>
          </w:rPr>
          <w:t>Ведомости, 17.06.2025, Александр Новак: «Основные факторы развития экономики находятся внутри нашей страны»</w:t>
        </w:r>
        <w:r>
          <w:rPr>
            <w:noProof/>
            <w:webHidden/>
          </w:rPr>
          <w:tab/>
        </w:r>
        <w:r>
          <w:rPr>
            <w:noProof/>
            <w:webHidden/>
          </w:rPr>
          <w:fldChar w:fldCharType="begin"/>
        </w:r>
        <w:r>
          <w:rPr>
            <w:noProof/>
            <w:webHidden/>
          </w:rPr>
          <w:instrText xml:space="preserve"> PAGEREF _Toc201125920 \h </w:instrText>
        </w:r>
        <w:r>
          <w:rPr>
            <w:noProof/>
            <w:webHidden/>
          </w:rPr>
        </w:r>
        <w:r>
          <w:rPr>
            <w:noProof/>
            <w:webHidden/>
          </w:rPr>
          <w:fldChar w:fldCharType="separate"/>
        </w:r>
        <w:r w:rsidR="00805F9D">
          <w:rPr>
            <w:noProof/>
            <w:webHidden/>
          </w:rPr>
          <w:t>39</w:t>
        </w:r>
        <w:r>
          <w:rPr>
            <w:noProof/>
            <w:webHidden/>
          </w:rPr>
          <w:fldChar w:fldCharType="end"/>
        </w:r>
      </w:hyperlink>
    </w:p>
    <w:p w14:paraId="68E219CB" w14:textId="4AC0631C" w:rsidR="00D31B0F" w:rsidRDefault="00D31B0F">
      <w:pPr>
        <w:pStyle w:val="31"/>
        <w:rPr>
          <w:rFonts w:ascii="Calibri" w:hAnsi="Calibri"/>
          <w:kern w:val="2"/>
        </w:rPr>
      </w:pPr>
      <w:hyperlink w:anchor="_Toc201125921" w:history="1">
        <w:r w:rsidRPr="00787D28">
          <w:rPr>
            <w:rStyle w:val="a3"/>
          </w:rPr>
          <w:t>До главного делового события года – Петербургского международного экономического форума – 2025 – остались считанные дни. В специальном проекте «Глобальное развитие: от кризиса к экономике партнерства» «Ведомости» вместе с ведущими российскими и мировыми экономистами, руководителями бизнеса и государственного управления обсуждают возможные векторы глобального и отраслевого развития. В преддверии форума на вопросы «Ведомостей» ответил заместитель председателя правительства Александр Новак, курирующий развитие российской экономики. Он рассказал о стимулах и драйверах для рынка капитала в России, последствиях торговых тарифов США и влиянии геополитической напряженности на нефтяные цены.</w:t>
        </w:r>
        <w:r>
          <w:rPr>
            <w:webHidden/>
          </w:rPr>
          <w:tab/>
        </w:r>
        <w:r>
          <w:rPr>
            <w:webHidden/>
          </w:rPr>
          <w:fldChar w:fldCharType="begin"/>
        </w:r>
        <w:r>
          <w:rPr>
            <w:webHidden/>
          </w:rPr>
          <w:instrText xml:space="preserve"> PAGEREF _Toc201125921 \h </w:instrText>
        </w:r>
        <w:r>
          <w:rPr>
            <w:webHidden/>
          </w:rPr>
        </w:r>
        <w:r>
          <w:rPr>
            <w:webHidden/>
          </w:rPr>
          <w:fldChar w:fldCharType="separate"/>
        </w:r>
        <w:r w:rsidR="00805F9D">
          <w:rPr>
            <w:webHidden/>
          </w:rPr>
          <w:t>39</w:t>
        </w:r>
        <w:r>
          <w:rPr>
            <w:webHidden/>
          </w:rPr>
          <w:fldChar w:fldCharType="end"/>
        </w:r>
      </w:hyperlink>
    </w:p>
    <w:p w14:paraId="450473D6" w14:textId="11226522" w:rsidR="00D31B0F" w:rsidRDefault="00D31B0F">
      <w:pPr>
        <w:pStyle w:val="21"/>
        <w:tabs>
          <w:tab w:val="right" w:leader="dot" w:pos="9061"/>
        </w:tabs>
        <w:rPr>
          <w:rFonts w:ascii="Calibri" w:hAnsi="Calibri"/>
          <w:noProof/>
          <w:kern w:val="2"/>
        </w:rPr>
      </w:pPr>
      <w:hyperlink w:anchor="_Toc201125922" w:history="1">
        <w:r w:rsidRPr="00787D28">
          <w:rPr>
            <w:rStyle w:val="a3"/>
            <w:noProof/>
          </w:rPr>
          <w:t>Ведомости, 18.06.2025, Новак отметил тренд на усиление глобального протекционизма</w:t>
        </w:r>
        <w:r>
          <w:rPr>
            <w:noProof/>
            <w:webHidden/>
          </w:rPr>
          <w:tab/>
        </w:r>
        <w:r>
          <w:rPr>
            <w:noProof/>
            <w:webHidden/>
          </w:rPr>
          <w:fldChar w:fldCharType="begin"/>
        </w:r>
        <w:r>
          <w:rPr>
            <w:noProof/>
            <w:webHidden/>
          </w:rPr>
          <w:instrText xml:space="preserve"> PAGEREF _Toc201125922 \h </w:instrText>
        </w:r>
        <w:r>
          <w:rPr>
            <w:noProof/>
            <w:webHidden/>
          </w:rPr>
        </w:r>
        <w:r>
          <w:rPr>
            <w:noProof/>
            <w:webHidden/>
          </w:rPr>
          <w:fldChar w:fldCharType="separate"/>
        </w:r>
        <w:r w:rsidR="00805F9D">
          <w:rPr>
            <w:noProof/>
            <w:webHidden/>
          </w:rPr>
          <w:t>48</w:t>
        </w:r>
        <w:r>
          <w:rPr>
            <w:noProof/>
            <w:webHidden/>
          </w:rPr>
          <w:fldChar w:fldCharType="end"/>
        </w:r>
      </w:hyperlink>
    </w:p>
    <w:p w14:paraId="56DCB295" w14:textId="496E7625" w:rsidR="00D31B0F" w:rsidRDefault="00D31B0F">
      <w:pPr>
        <w:pStyle w:val="31"/>
        <w:rPr>
          <w:rFonts w:ascii="Calibri" w:hAnsi="Calibri"/>
          <w:kern w:val="2"/>
        </w:rPr>
      </w:pPr>
      <w:hyperlink w:anchor="_Toc201125923" w:history="1">
        <w:r w:rsidRPr="00787D28">
          <w:rPr>
            <w:rStyle w:val="a3"/>
          </w:rPr>
          <w:t>Динамика роста мировой экономики будет зависеть от новых вызовов и угроз, оказывающих влияние на торговые потоки, рассказал "Ведомостям" в преддверии ПМЭФа вице-премьер Александр Новак. В числе таких факторов - фрагментация мировых рынков: в этом процессе торговля, инвестиции, обмен услугами и технологиями подчиняются логике "свое" и "чужое". В результате сокращается инвестиционная активность и благосостояние мирового населения, подчеркнул он.</w:t>
        </w:r>
        <w:r>
          <w:rPr>
            <w:webHidden/>
          </w:rPr>
          <w:tab/>
        </w:r>
        <w:r>
          <w:rPr>
            <w:webHidden/>
          </w:rPr>
          <w:fldChar w:fldCharType="begin"/>
        </w:r>
        <w:r>
          <w:rPr>
            <w:webHidden/>
          </w:rPr>
          <w:instrText xml:space="preserve"> PAGEREF _Toc201125923 \h </w:instrText>
        </w:r>
        <w:r>
          <w:rPr>
            <w:webHidden/>
          </w:rPr>
        </w:r>
        <w:r>
          <w:rPr>
            <w:webHidden/>
          </w:rPr>
          <w:fldChar w:fldCharType="separate"/>
        </w:r>
        <w:r w:rsidR="00805F9D">
          <w:rPr>
            <w:webHidden/>
          </w:rPr>
          <w:t>48</w:t>
        </w:r>
        <w:r>
          <w:rPr>
            <w:webHidden/>
          </w:rPr>
          <w:fldChar w:fldCharType="end"/>
        </w:r>
      </w:hyperlink>
    </w:p>
    <w:p w14:paraId="6BBBCFCC" w14:textId="68248F47" w:rsidR="00D31B0F" w:rsidRDefault="00D31B0F">
      <w:pPr>
        <w:pStyle w:val="21"/>
        <w:tabs>
          <w:tab w:val="right" w:leader="dot" w:pos="9061"/>
        </w:tabs>
        <w:rPr>
          <w:rFonts w:ascii="Calibri" w:hAnsi="Calibri"/>
          <w:noProof/>
          <w:kern w:val="2"/>
        </w:rPr>
      </w:pPr>
      <w:hyperlink w:anchor="_Toc201125924" w:history="1">
        <w:r w:rsidRPr="00787D28">
          <w:rPr>
            <w:rStyle w:val="a3"/>
            <w:noProof/>
          </w:rPr>
          <w:t>Известия, 18.06.2025, Дать форум</w:t>
        </w:r>
        <w:r>
          <w:rPr>
            <w:noProof/>
            <w:webHidden/>
          </w:rPr>
          <w:tab/>
        </w:r>
        <w:r>
          <w:rPr>
            <w:noProof/>
            <w:webHidden/>
          </w:rPr>
          <w:fldChar w:fldCharType="begin"/>
        </w:r>
        <w:r>
          <w:rPr>
            <w:noProof/>
            <w:webHidden/>
          </w:rPr>
          <w:instrText xml:space="preserve"> PAGEREF _Toc201125924 \h </w:instrText>
        </w:r>
        <w:r>
          <w:rPr>
            <w:noProof/>
            <w:webHidden/>
          </w:rPr>
        </w:r>
        <w:r>
          <w:rPr>
            <w:noProof/>
            <w:webHidden/>
          </w:rPr>
          <w:fldChar w:fldCharType="separate"/>
        </w:r>
        <w:r w:rsidR="00805F9D">
          <w:rPr>
            <w:noProof/>
            <w:webHidden/>
          </w:rPr>
          <w:t>49</w:t>
        </w:r>
        <w:r>
          <w:rPr>
            <w:noProof/>
            <w:webHidden/>
          </w:rPr>
          <w:fldChar w:fldCharType="end"/>
        </w:r>
      </w:hyperlink>
    </w:p>
    <w:p w14:paraId="1F1FC4DD" w14:textId="6614DF65" w:rsidR="00D31B0F" w:rsidRDefault="00D31B0F">
      <w:pPr>
        <w:pStyle w:val="31"/>
        <w:rPr>
          <w:rFonts w:ascii="Calibri" w:hAnsi="Calibri"/>
          <w:kern w:val="2"/>
        </w:rPr>
      </w:pPr>
      <w:hyperlink w:anchor="_Toc201125925" w:history="1">
        <w:r w:rsidRPr="00787D28">
          <w:rPr>
            <w:rStyle w:val="a3"/>
          </w:rPr>
          <w:t>Сумма контрактов, заключенных на ПМЭФ-2025, может составить 7,5 трлн рублей, оценили опрошенные "Известиями" эксперты. Эта сумма на 20% выше, чем годом ранее. Основные сделки, как ожидается, будут способствовать развитию российского экспорта в новых направлениях и других международных проектов. Форум открывается 18 июня, в этом году его планируют посетить свыше 20 тыс. представителей более 140 государств мира, почётный статус страны-гостя получил Бахрейн. Главная тема - "Общие ценности - основа роста в многополярном мире". Основными отличиями форума в этом году станут усиление международного взаимодействия и более активная инвестиционная политика как регионов, так и отдельных компаний, уверены эксперты.</w:t>
        </w:r>
        <w:r>
          <w:rPr>
            <w:webHidden/>
          </w:rPr>
          <w:tab/>
        </w:r>
        <w:r>
          <w:rPr>
            <w:webHidden/>
          </w:rPr>
          <w:fldChar w:fldCharType="begin"/>
        </w:r>
        <w:r>
          <w:rPr>
            <w:webHidden/>
          </w:rPr>
          <w:instrText xml:space="preserve"> PAGEREF _Toc201125925 \h </w:instrText>
        </w:r>
        <w:r>
          <w:rPr>
            <w:webHidden/>
          </w:rPr>
        </w:r>
        <w:r>
          <w:rPr>
            <w:webHidden/>
          </w:rPr>
          <w:fldChar w:fldCharType="separate"/>
        </w:r>
        <w:r w:rsidR="00805F9D">
          <w:rPr>
            <w:webHidden/>
          </w:rPr>
          <w:t>49</w:t>
        </w:r>
        <w:r>
          <w:rPr>
            <w:webHidden/>
          </w:rPr>
          <w:fldChar w:fldCharType="end"/>
        </w:r>
      </w:hyperlink>
    </w:p>
    <w:p w14:paraId="20D02096" w14:textId="107C9F3F" w:rsidR="00D31B0F" w:rsidRDefault="00D31B0F">
      <w:pPr>
        <w:pStyle w:val="21"/>
        <w:tabs>
          <w:tab w:val="right" w:leader="dot" w:pos="9061"/>
        </w:tabs>
        <w:rPr>
          <w:rFonts w:ascii="Calibri" w:hAnsi="Calibri"/>
          <w:noProof/>
          <w:kern w:val="2"/>
        </w:rPr>
      </w:pPr>
      <w:hyperlink w:anchor="_Toc201125926" w:history="1">
        <w:r w:rsidRPr="00787D28">
          <w:rPr>
            <w:rStyle w:val="a3"/>
            <w:noProof/>
          </w:rPr>
          <w:t>Ведомости, 17.06.2025, «Лидируют миллениалы»: ВТБ составил поколенческий портрет самозанятых</w:t>
        </w:r>
        <w:r>
          <w:rPr>
            <w:noProof/>
            <w:webHidden/>
          </w:rPr>
          <w:tab/>
        </w:r>
        <w:r>
          <w:rPr>
            <w:noProof/>
            <w:webHidden/>
          </w:rPr>
          <w:fldChar w:fldCharType="begin"/>
        </w:r>
        <w:r>
          <w:rPr>
            <w:noProof/>
            <w:webHidden/>
          </w:rPr>
          <w:instrText xml:space="preserve"> PAGEREF _Toc201125926 \h </w:instrText>
        </w:r>
        <w:r>
          <w:rPr>
            <w:noProof/>
            <w:webHidden/>
          </w:rPr>
        </w:r>
        <w:r>
          <w:rPr>
            <w:noProof/>
            <w:webHidden/>
          </w:rPr>
          <w:fldChar w:fldCharType="separate"/>
        </w:r>
        <w:r w:rsidR="00805F9D">
          <w:rPr>
            <w:noProof/>
            <w:webHidden/>
          </w:rPr>
          <w:t>51</w:t>
        </w:r>
        <w:r>
          <w:rPr>
            <w:noProof/>
            <w:webHidden/>
          </w:rPr>
          <w:fldChar w:fldCharType="end"/>
        </w:r>
      </w:hyperlink>
    </w:p>
    <w:p w14:paraId="6B7EED36" w14:textId="52434F3B" w:rsidR="00D31B0F" w:rsidRDefault="00D31B0F">
      <w:pPr>
        <w:pStyle w:val="31"/>
        <w:rPr>
          <w:rFonts w:ascii="Calibri" w:hAnsi="Calibri"/>
          <w:kern w:val="2"/>
        </w:rPr>
      </w:pPr>
      <w:hyperlink w:anchor="_Toc201125927" w:history="1">
        <w:r w:rsidRPr="00787D28">
          <w:rPr>
            <w:rStyle w:val="a3"/>
          </w:rPr>
          <w:t>ВТБ представил поколенческий портрет самозанятых, проанализировав данные среди своих клиентов. Аналитики использовали общепринятые в России условные границы поколений для анализа общих тенденций, отмечается в сообщении банка. Согласно исследованию, основным драйвером роста самозанятости стали миллениалы (поколение Y) - люди, родившиеся в период с 1981 г. по 1996 г. Большинство из них - мужчины. При этом в 2025 г. к этому формату работы начали активно присоединяться представители поколения Alpha (родившиеся в 2011-2024 гг.). Результаты исследования были представлены 17 июня, накануне XXVIII Петербургского международного экономического форума (ПМЭФ-2025).</w:t>
        </w:r>
        <w:r>
          <w:rPr>
            <w:webHidden/>
          </w:rPr>
          <w:tab/>
        </w:r>
        <w:r>
          <w:rPr>
            <w:webHidden/>
          </w:rPr>
          <w:fldChar w:fldCharType="begin"/>
        </w:r>
        <w:r>
          <w:rPr>
            <w:webHidden/>
          </w:rPr>
          <w:instrText xml:space="preserve"> PAGEREF _Toc201125927 \h </w:instrText>
        </w:r>
        <w:r>
          <w:rPr>
            <w:webHidden/>
          </w:rPr>
        </w:r>
        <w:r>
          <w:rPr>
            <w:webHidden/>
          </w:rPr>
          <w:fldChar w:fldCharType="separate"/>
        </w:r>
        <w:r w:rsidR="00805F9D">
          <w:rPr>
            <w:webHidden/>
          </w:rPr>
          <w:t>51</w:t>
        </w:r>
        <w:r>
          <w:rPr>
            <w:webHidden/>
          </w:rPr>
          <w:fldChar w:fldCharType="end"/>
        </w:r>
      </w:hyperlink>
    </w:p>
    <w:p w14:paraId="7F5F1ED5" w14:textId="61C1363D" w:rsidR="00D31B0F" w:rsidRDefault="00D31B0F">
      <w:pPr>
        <w:pStyle w:val="21"/>
        <w:tabs>
          <w:tab w:val="right" w:leader="dot" w:pos="9061"/>
        </w:tabs>
        <w:rPr>
          <w:rFonts w:ascii="Calibri" w:hAnsi="Calibri"/>
          <w:noProof/>
          <w:kern w:val="2"/>
        </w:rPr>
      </w:pPr>
      <w:hyperlink w:anchor="_Toc201125928" w:history="1">
        <w:r w:rsidRPr="00787D28">
          <w:rPr>
            <w:rStyle w:val="a3"/>
            <w:noProof/>
          </w:rPr>
          <w:t>Ведомости, 18.06.2025, В России появился инвестфонд на майнинг криптовалюты</w:t>
        </w:r>
        <w:r>
          <w:rPr>
            <w:noProof/>
            <w:webHidden/>
          </w:rPr>
          <w:tab/>
        </w:r>
        <w:r>
          <w:rPr>
            <w:noProof/>
            <w:webHidden/>
          </w:rPr>
          <w:fldChar w:fldCharType="begin"/>
        </w:r>
        <w:r>
          <w:rPr>
            <w:noProof/>
            <w:webHidden/>
          </w:rPr>
          <w:instrText xml:space="preserve"> PAGEREF _Toc201125928 \h </w:instrText>
        </w:r>
        <w:r>
          <w:rPr>
            <w:noProof/>
            <w:webHidden/>
          </w:rPr>
        </w:r>
        <w:r>
          <w:rPr>
            <w:noProof/>
            <w:webHidden/>
          </w:rPr>
          <w:fldChar w:fldCharType="separate"/>
        </w:r>
        <w:r w:rsidR="00805F9D">
          <w:rPr>
            <w:noProof/>
            <w:webHidden/>
          </w:rPr>
          <w:t>52</w:t>
        </w:r>
        <w:r>
          <w:rPr>
            <w:noProof/>
            <w:webHidden/>
          </w:rPr>
          <w:fldChar w:fldCharType="end"/>
        </w:r>
      </w:hyperlink>
    </w:p>
    <w:p w14:paraId="7F2ED912" w14:textId="6A6E42B2" w:rsidR="00D31B0F" w:rsidRDefault="00D31B0F">
      <w:pPr>
        <w:pStyle w:val="31"/>
        <w:rPr>
          <w:rFonts w:ascii="Calibri" w:hAnsi="Calibri"/>
          <w:kern w:val="2"/>
        </w:rPr>
      </w:pPr>
      <w:hyperlink w:anchor="_Toc201125929" w:history="1">
        <w:r w:rsidRPr="00787D28">
          <w:rPr>
            <w:rStyle w:val="a3"/>
          </w:rPr>
          <w:t>Компания "Силовые системы" запустила для квалифицированных инвесторов закрытый паевой инвестиционный фонд (ЗПИФ) "Финам - криптозавод 1.0" под управлением УК "Финам менеджмент", рассказали ее представители "Ведомостям". Это первый на российском рынке инвестфонд, обеспеченный промышленными активами в сфере добычи криптовалют с использованием генерации электроэнергии из природного газа.</w:t>
        </w:r>
        <w:r>
          <w:rPr>
            <w:webHidden/>
          </w:rPr>
          <w:tab/>
        </w:r>
        <w:r>
          <w:rPr>
            <w:webHidden/>
          </w:rPr>
          <w:fldChar w:fldCharType="begin"/>
        </w:r>
        <w:r>
          <w:rPr>
            <w:webHidden/>
          </w:rPr>
          <w:instrText xml:space="preserve"> PAGEREF _Toc201125929 \h </w:instrText>
        </w:r>
        <w:r>
          <w:rPr>
            <w:webHidden/>
          </w:rPr>
        </w:r>
        <w:r>
          <w:rPr>
            <w:webHidden/>
          </w:rPr>
          <w:fldChar w:fldCharType="separate"/>
        </w:r>
        <w:r w:rsidR="00805F9D">
          <w:rPr>
            <w:webHidden/>
          </w:rPr>
          <w:t>52</w:t>
        </w:r>
        <w:r>
          <w:rPr>
            <w:webHidden/>
          </w:rPr>
          <w:fldChar w:fldCharType="end"/>
        </w:r>
      </w:hyperlink>
    </w:p>
    <w:p w14:paraId="434A85F1" w14:textId="11712411" w:rsidR="00D31B0F" w:rsidRDefault="00D31B0F">
      <w:pPr>
        <w:pStyle w:val="21"/>
        <w:tabs>
          <w:tab w:val="right" w:leader="dot" w:pos="9061"/>
        </w:tabs>
        <w:rPr>
          <w:rFonts w:ascii="Calibri" w:hAnsi="Calibri"/>
          <w:noProof/>
          <w:kern w:val="2"/>
        </w:rPr>
      </w:pPr>
      <w:hyperlink w:anchor="_Toc201125930" w:history="1">
        <w:r w:rsidRPr="00787D28">
          <w:rPr>
            <w:rStyle w:val="a3"/>
            <w:noProof/>
          </w:rPr>
          <w:t>Коммерсантъ, 17.06.2025, ВВП включил режим стабилизации</w:t>
        </w:r>
        <w:r>
          <w:rPr>
            <w:noProof/>
            <w:webHidden/>
          </w:rPr>
          <w:tab/>
        </w:r>
        <w:r>
          <w:rPr>
            <w:noProof/>
            <w:webHidden/>
          </w:rPr>
          <w:fldChar w:fldCharType="begin"/>
        </w:r>
        <w:r>
          <w:rPr>
            <w:noProof/>
            <w:webHidden/>
          </w:rPr>
          <w:instrText xml:space="preserve"> PAGEREF _Toc201125930 \h </w:instrText>
        </w:r>
        <w:r>
          <w:rPr>
            <w:noProof/>
            <w:webHidden/>
          </w:rPr>
        </w:r>
        <w:r>
          <w:rPr>
            <w:noProof/>
            <w:webHidden/>
          </w:rPr>
          <w:fldChar w:fldCharType="separate"/>
        </w:r>
        <w:r w:rsidR="00805F9D">
          <w:rPr>
            <w:noProof/>
            <w:webHidden/>
          </w:rPr>
          <w:t>55</w:t>
        </w:r>
        <w:r>
          <w:rPr>
            <w:noProof/>
            <w:webHidden/>
          </w:rPr>
          <w:fldChar w:fldCharType="end"/>
        </w:r>
      </w:hyperlink>
    </w:p>
    <w:p w14:paraId="1D0158E0" w14:textId="47258E57" w:rsidR="00D31B0F" w:rsidRDefault="00D31B0F">
      <w:pPr>
        <w:pStyle w:val="31"/>
        <w:rPr>
          <w:rFonts w:ascii="Calibri" w:hAnsi="Calibri"/>
          <w:kern w:val="2"/>
        </w:rPr>
      </w:pPr>
      <w:hyperlink w:anchor="_Toc201125931" w:history="1">
        <w:r w:rsidRPr="00787D28">
          <w:rPr>
            <w:rStyle w:val="a3"/>
          </w:rPr>
          <w:t>По результатам пяти месяцев 2025 года аналитики фиксируют стабилизацию внутригодовой динамики роста российской экономики на фоне отсутствия признаков близкой рецессии. По новой оценке ИНП РАН, ВВП РФ в этом году может увеличиться на 2,1%.</w:t>
        </w:r>
        <w:r>
          <w:rPr>
            <w:webHidden/>
          </w:rPr>
          <w:tab/>
        </w:r>
        <w:r>
          <w:rPr>
            <w:webHidden/>
          </w:rPr>
          <w:fldChar w:fldCharType="begin"/>
        </w:r>
        <w:r>
          <w:rPr>
            <w:webHidden/>
          </w:rPr>
          <w:instrText xml:space="preserve"> PAGEREF _Toc201125931 \h </w:instrText>
        </w:r>
        <w:r>
          <w:rPr>
            <w:webHidden/>
          </w:rPr>
        </w:r>
        <w:r>
          <w:rPr>
            <w:webHidden/>
          </w:rPr>
          <w:fldChar w:fldCharType="separate"/>
        </w:r>
        <w:r w:rsidR="00805F9D">
          <w:rPr>
            <w:webHidden/>
          </w:rPr>
          <w:t>55</w:t>
        </w:r>
        <w:r>
          <w:rPr>
            <w:webHidden/>
          </w:rPr>
          <w:fldChar w:fldCharType="end"/>
        </w:r>
      </w:hyperlink>
    </w:p>
    <w:p w14:paraId="57BB598C" w14:textId="561EFE57" w:rsidR="00D31B0F" w:rsidRDefault="00D31B0F">
      <w:pPr>
        <w:pStyle w:val="21"/>
        <w:tabs>
          <w:tab w:val="right" w:leader="dot" w:pos="9061"/>
        </w:tabs>
        <w:rPr>
          <w:rFonts w:ascii="Calibri" w:hAnsi="Calibri"/>
          <w:noProof/>
          <w:kern w:val="2"/>
        </w:rPr>
      </w:pPr>
      <w:hyperlink w:anchor="_Toc201125932" w:history="1">
        <w:r w:rsidRPr="00787D28">
          <w:rPr>
            <w:rStyle w:val="a3"/>
            <w:noProof/>
          </w:rPr>
          <w:t>Коммерсантъ, 18.06.2025, Совместные цели</w:t>
        </w:r>
        <w:r>
          <w:rPr>
            <w:noProof/>
            <w:webHidden/>
          </w:rPr>
          <w:tab/>
        </w:r>
        <w:r>
          <w:rPr>
            <w:noProof/>
            <w:webHidden/>
          </w:rPr>
          <w:fldChar w:fldCharType="begin"/>
        </w:r>
        <w:r>
          <w:rPr>
            <w:noProof/>
            <w:webHidden/>
          </w:rPr>
          <w:instrText xml:space="preserve"> PAGEREF _Toc201125932 \h </w:instrText>
        </w:r>
        <w:r>
          <w:rPr>
            <w:noProof/>
            <w:webHidden/>
          </w:rPr>
        </w:r>
        <w:r>
          <w:rPr>
            <w:noProof/>
            <w:webHidden/>
          </w:rPr>
          <w:fldChar w:fldCharType="separate"/>
        </w:r>
        <w:r w:rsidR="00805F9D">
          <w:rPr>
            <w:noProof/>
            <w:webHidden/>
          </w:rPr>
          <w:t>56</w:t>
        </w:r>
        <w:r>
          <w:rPr>
            <w:noProof/>
            <w:webHidden/>
          </w:rPr>
          <w:fldChar w:fldCharType="end"/>
        </w:r>
      </w:hyperlink>
    </w:p>
    <w:p w14:paraId="49673756" w14:textId="4EB0B976" w:rsidR="00D31B0F" w:rsidRDefault="00D31B0F">
      <w:pPr>
        <w:pStyle w:val="31"/>
        <w:rPr>
          <w:rFonts w:ascii="Calibri" w:hAnsi="Calibri"/>
          <w:kern w:val="2"/>
        </w:rPr>
      </w:pPr>
      <w:hyperlink w:anchor="_Toc201125933" w:history="1">
        <w:r w:rsidRPr="00787D28">
          <w:rPr>
            <w:rStyle w:val="a3"/>
          </w:rPr>
          <w:t>Достижение национальных целей развития, связанных с развитием человеческого потенциала, улучшением окружающей среды и укреплением технологического лидерства,— одна из задач, стоящих перед российской экономикой к 2036 году. Активное участие в реализации нацпроектов сегодня принимает и бизнес, который, решая и собственные задачи, способствует развитию регионов, созданию инфраструктуры и подготовке квалифицированных кадров.</w:t>
        </w:r>
        <w:r>
          <w:rPr>
            <w:webHidden/>
          </w:rPr>
          <w:tab/>
        </w:r>
        <w:r>
          <w:rPr>
            <w:webHidden/>
          </w:rPr>
          <w:fldChar w:fldCharType="begin"/>
        </w:r>
        <w:r>
          <w:rPr>
            <w:webHidden/>
          </w:rPr>
          <w:instrText xml:space="preserve"> PAGEREF _Toc201125933 \h </w:instrText>
        </w:r>
        <w:r>
          <w:rPr>
            <w:webHidden/>
          </w:rPr>
        </w:r>
        <w:r>
          <w:rPr>
            <w:webHidden/>
          </w:rPr>
          <w:fldChar w:fldCharType="separate"/>
        </w:r>
        <w:r w:rsidR="00805F9D">
          <w:rPr>
            <w:webHidden/>
          </w:rPr>
          <w:t>56</w:t>
        </w:r>
        <w:r>
          <w:rPr>
            <w:webHidden/>
          </w:rPr>
          <w:fldChar w:fldCharType="end"/>
        </w:r>
      </w:hyperlink>
    </w:p>
    <w:p w14:paraId="17C2B22A" w14:textId="48C7F7C4" w:rsidR="00D31B0F" w:rsidRDefault="00D31B0F">
      <w:pPr>
        <w:pStyle w:val="21"/>
        <w:tabs>
          <w:tab w:val="right" w:leader="dot" w:pos="9061"/>
        </w:tabs>
        <w:rPr>
          <w:rFonts w:ascii="Calibri" w:hAnsi="Calibri"/>
          <w:noProof/>
          <w:kern w:val="2"/>
        </w:rPr>
      </w:pPr>
      <w:hyperlink w:anchor="_Toc201125934" w:history="1">
        <w:r w:rsidRPr="00787D28">
          <w:rPr>
            <w:rStyle w:val="a3"/>
            <w:noProof/>
          </w:rPr>
          <w:t>РБК, 18.06.2025, «За возврат им придется платить больше»</w:t>
        </w:r>
        <w:r>
          <w:rPr>
            <w:noProof/>
            <w:webHidden/>
          </w:rPr>
          <w:tab/>
        </w:r>
        <w:r>
          <w:rPr>
            <w:noProof/>
            <w:webHidden/>
          </w:rPr>
          <w:fldChar w:fldCharType="begin"/>
        </w:r>
        <w:r>
          <w:rPr>
            <w:noProof/>
            <w:webHidden/>
          </w:rPr>
          <w:instrText xml:space="preserve"> PAGEREF _Toc201125934 \h </w:instrText>
        </w:r>
        <w:r>
          <w:rPr>
            <w:noProof/>
            <w:webHidden/>
          </w:rPr>
        </w:r>
        <w:r>
          <w:rPr>
            <w:noProof/>
            <w:webHidden/>
          </w:rPr>
          <w:fldChar w:fldCharType="separate"/>
        </w:r>
        <w:r w:rsidR="00805F9D">
          <w:rPr>
            <w:noProof/>
            <w:webHidden/>
          </w:rPr>
          <w:t>60</w:t>
        </w:r>
        <w:r>
          <w:rPr>
            <w:noProof/>
            <w:webHidden/>
          </w:rPr>
          <w:fldChar w:fldCharType="end"/>
        </w:r>
      </w:hyperlink>
    </w:p>
    <w:p w14:paraId="2339B985" w14:textId="4E620E38" w:rsidR="00D31B0F" w:rsidRDefault="00D31B0F">
      <w:pPr>
        <w:pStyle w:val="31"/>
        <w:rPr>
          <w:rFonts w:ascii="Calibri" w:hAnsi="Calibri"/>
          <w:kern w:val="2"/>
        </w:rPr>
      </w:pPr>
      <w:hyperlink w:anchor="_Toc201125935" w:history="1">
        <w:r w:rsidRPr="00787D28">
          <w:rPr>
            <w:rStyle w:val="a3"/>
          </w:rPr>
          <w:t>Замминистра финансов Иван Чебесков рассказал РБК о правилах возвращения иностранного бизнеса, новых гарантиях для инвесторов и вкладчиков, а также о концепции семейного инвестиционного инструмента - он превратится в "детский".</w:t>
        </w:r>
        <w:r>
          <w:rPr>
            <w:webHidden/>
          </w:rPr>
          <w:tab/>
        </w:r>
        <w:r>
          <w:rPr>
            <w:webHidden/>
          </w:rPr>
          <w:fldChar w:fldCharType="begin"/>
        </w:r>
        <w:r>
          <w:rPr>
            <w:webHidden/>
          </w:rPr>
          <w:instrText xml:space="preserve"> PAGEREF _Toc201125935 \h </w:instrText>
        </w:r>
        <w:r>
          <w:rPr>
            <w:webHidden/>
          </w:rPr>
        </w:r>
        <w:r>
          <w:rPr>
            <w:webHidden/>
          </w:rPr>
          <w:fldChar w:fldCharType="separate"/>
        </w:r>
        <w:r w:rsidR="00805F9D">
          <w:rPr>
            <w:webHidden/>
          </w:rPr>
          <w:t>60</w:t>
        </w:r>
        <w:r>
          <w:rPr>
            <w:webHidden/>
          </w:rPr>
          <w:fldChar w:fldCharType="end"/>
        </w:r>
      </w:hyperlink>
    </w:p>
    <w:p w14:paraId="788EE8FF" w14:textId="79442CE6" w:rsidR="00D31B0F" w:rsidRDefault="00D31B0F">
      <w:pPr>
        <w:pStyle w:val="21"/>
        <w:tabs>
          <w:tab w:val="right" w:leader="dot" w:pos="9061"/>
        </w:tabs>
        <w:rPr>
          <w:rFonts w:ascii="Calibri" w:hAnsi="Calibri"/>
          <w:noProof/>
          <w:kern w:val="2"/>
        </w:rPr>
      </w:pPr>
      <w:hyperlink w:anchor="_Toc201125936" w:history="1">
        <w:r w:rsidRPr="00787D28">
          <w:rPr>
            <w:rStyle w:val="a3"/>
            <w:noProof/>
          </w:rPr>
          <w:t>Известия, 18.06.2025, Малым помногу: в РФ запустят льготные инвестсчета для детей</w:t>
        </w:r>
        <w:r>
          <w:rPr>
            <w:noProof/>
            <w:webHidden/>
          </w:rPr>
          <w:tab/>
        </w:r>
        <w:r>
          <w:rPr>
            <w:noProof/>
            <w:webHidden/>
          </w:rPr>
          <w:fldChar w:fldCharType="begin"/>
        </w:r>
        <w:r>
          <w:rPr>
            <w:noProof/>
            <w:webHidden/>
          </w:rPr>
          <w:instrText xml:space="preserve"> PAGEREF _Toc201125936 \h </w:instrText>
        </w:r>
        <w:r>
          <w:rPr>
            <w:noProof/>
            <w:webHidden/>
          </w:rPr>
        </w:r>
        <w:r>
          <w:rPr>
            <w:noProof/>
            <w:webHidden/>
          </w:rPr>
          <w:fldChar w:fldCharType="separate"/>
        </w:r>
        <w:r w:rsidR="00805F9D">
          <w:rPr>
            <w:noProof/>
            <w:webHidden/>
          </w:rPr>
          <w:t>64</w:t>
        </w:r>
        <w:r>
          <w:rPr>
            <w:noProof/>
            <w:webHidden/>
          </w:rPr>
          <w:fldChar w:fldCharType="end"/>
        </w:r>
      </w:hyperlink>
    </w:p>
    <w:p w14:paraId="1D8D7BFF" w14:textId="66932588" w:rsidR="00D31B0F" w:rsidRDefault="00D31B0F">
      <w:pPr>
        <w:pStyle w:val="31"/>
        <w:rPr>
          <w:rFonts w:ascii="Calibri" w:hAnsi="Calibri"/>
          <w:kern w:val="2"/>
        </w:rPr>
      </w:pPr>
      <w:hyperlink w:anchor="_Toc201125937" w:history="1">
        <w:r w:rsidRPr="00787D28">
          <w:rPr>
            <w:rStyle w:val="a3"/>
          </w:rPr>
          <w:t>В России запустят специальные индивидуальные инвестиционные счета (ИИС) для детей: родители смогут открыть их до совершеннолетия ребенка и получить за это налоговый вычет, выяснили «Известия». Управление средствами на таких счетах планируется доверить профессиональным инвесткомпаниям, рассказал «Известиям» замминистра финансов Иван Чебесков. Изменения прорабатывают в рамках концепции семейных инвестиций, которые президент поручил запустить в конце прошлого года - они также будут обсуждаться на ПМЭФ-2025, который стартует 18 июня. Как станет работать механизм и кому он мог бы быть интересен - в материале «Известий».</w:t>
        </w:r>
        <w:r>
          <w:rPr>
            <w:webHidden/>
          </w:rPr>
          <w:tab/>
        </w:r>
        <w:r>
          <w:rPr>
            <w:webHidden/>
          </w:rPr>
          <w:fldChar w:fldCharType="begin"/>
        </w:r>
        <w:r>
          <w:rPr>
            <w:webHidden/>
          </w:rPr>
          <w:instrText xml:space="preserve"> PAGEREF _Toc201125937 \h </w:instrText>
        </w:r>
        <w:r>
          <w:rPr>
            <w:webHidden/>
          </w:rPr>
        </w:r>
        <w:r>
          <w:rPr>
            <w:webHidden/>
          </w:rPr>
          <w:fldChar w:fldCharType="separate"/>
        </w:r>
        <w:r w:rsidR="00805F9D">
          <w:rPr>
            <w:webHidden/>
          </w:rPr>
          <w:t>64</w:t>
        </w:r>
        <w:r>
          <w:rPr>
            <w:webHidden/>
          </w:rPr>
          <w:fldChar w:fldCharType="end"/>
        </w:r>
      </w:hyperlink>
    </w:p>
    <w:p w14:paraId="57DA94C4" w14:textId="2E504134" w:rsidR="00D31B0F" w:rsidRDefault="00D31B0F">
      <w:pPr>
        <w:pStyle w:val="21"/>
        <w:tabs>
          <w:tab w:val="right" w:leader="dot" w:pos="9061"/>
        </w:tabs>
        <w:rPr>
          <w:rFonts w:ascii="Calibri" w:hAnsi="Calibri"/>
          <w:noProof/>
          <w:kern w:val="2"/>
        </w:rPr>
      </w:pPr>
      <w:hyperlink w:anchor="_Toc201125938" w:history="1">
        <w:r w:rsidRPr="00787D28">
          <w:rPr>
            <w:rStyle w:val="a3"/>
            <w:noProof/>
          </w:rPr>
          <w:t xml:space="preserve">РИА Новости, 18.06.2025, </w:t>
        </w:r>
        <w:r w:rsidRPr="00787D28">
          <w:rPr>
            <w:rStyle w:val="a3"/>
            <w:rFonts w:eastAsia="Verdana"/>
            <w:noProof/>
          </w:rPr>
          <w:t>ПМЭФ-2025 стартует в Санкт-Петербурге</w:t>
        </w:r>
        <w:r>
          <w:rPr>
            <w:noProof/>
            <w:webHidden/>
          </w:rPr>
          <w:tab/>
        </w:r>
        <w:r>
          <w:rPr>
            <w:noProof/>
            <w:webHidden/>
          </w:rPr>
          <w:fldChar w:fldCharType="begin"/>
        </w:r>
        <w:r>
          <w:rPr>
            <w:noProof/>
            <w:webHidden/>
          </w:rPr>
          <w:instrText xml:space="preserve"> PAGEREF _Toc201125938 \h </w:instrText>
        </w:r>
        <w:r>
          <w:rPr>
            <w:noProof/>
            <w:webHidden/>
          </w:rPr>
        </w:r>
        <w:r>
          <w:rPr>
            <w:noProof/>
            <w:webHidden/>
          </w:rPr>
          <w:fldChar w:fldCharType="separate"/>
        </w:r>
        <w:r w:rsidR="00805F9D">
          <w:rPr>
            <w:noProof/>
            <w:webHidden/>
          </w:rPr>
          <w:t>66</w:t>
        </w:r>
        <w:r>
          <w:rPr>
            <w:noProof/>
            <w:webHidden/>
          </w:rPr>
          <w:fldChar w:fldCharType="end"/>
        </w:r>
      </w:hyperlink>
    </w:p>
    <w:p w14:paraId="778A06B4" w14:textId="1BB8EEDC" w:rsidR="00D31B0F" w:rsidRDefault="00D31B0F">
      <w:pPr>
        <w:pStyle w:val="31"/>
        <w:rPr>
          <w:rFonts w:ascii="Calibri" w:hAnsi="Calibri"/>
          <w:kern w:val="2"/>
        </w:rPr>
      </w:pPr>
      <w:hyperlink w:anchor="_Toc201125939" w:history="1">
        <w:r w:rsidRPr="00787D28">
          <w:rPr>
            <w:rStyle w:val="a3"/>
          </w:rPr>
          <w:t>Петербургский международный экономический форум (ПМЭФ) пройдет 18-21 июня, в этом году главная тема форума - "Общие ценности - основа роста в многополярном мире" .</w:t>
        </w:r>
        <w:r>
          <w:rPr>
            <w:webHidden/>
          </w:rPr>
          <w:tab/>
        </w:r>
        <w:r>
          <w:rPr>
            <w:webHidden/>
          </w:rPr>
          <w:fldChar w:fldCharType="begin"/>
        </w:r>
        <w:r>
          <w:rPr>
            <w:webHidden/>
          </w:rPr>
          <w:instrText xml:space="preserve"> PAGEREF _Toc201125939 \h </w:instrText>
        </w:r>
        <w:r>
          <w:rPr>
            <w:webHidden/>
          </w:rPr>
        </w:r>
        <w:r>
          <w:rPr>
            <w:webHidden/>
          </w:rPr>
          <w:fldChar w:fldCharType="separate"/>
        </w:r>
        <w:r w:rsidR="00805F9D">
          <w:rPr>
            <w:webHidden/>
          </w:rPr>
          <w:t>66</w:t>
        </w:r>
        <w:r>
          <w:rPr>
            <w:webHidden/>
          </w:rPr>
          <w:fldChar w:fldCharType="end"/>
        </w:r>
      </w:hyperlink>
    </w:p>
    <w:p w14:paraId="05302FFD" w14:textId="24900318" w:rsidR="00D31B0F" w:rsidRDefault="00D31B0F">
      <w:pPr>
        <w:pStyle w:val="21"/>
        <w:tabs>
          <w:tab w:val="right" w:leader="dot" w:pos="9061"/>
        </w:tabs>
        <w:rPr>
          <w:rFonts w:ascii="Calibri" w:hAnsi="Calibri"/>
          <w:noProof/>
          <w:kern w:val="2"/>
        </w:rPr>
      </w:pPr>
      <w:hyperlink w:anchor="_Toc201125940" w:history="1">
        <w:r w:rsidRPr="00787D28">
          <w:rPr>
            <w:rStyle w:val="a3"/>
            <w:noProof/>
          </w:rPr>
          <w:t>РИА Новости, 17.06.2025, Ушаков: на ПМЭФ приедут политики из порядка 50 стран мира</w:t>
        </w:r>
        <w:r>
          <w:rPr>
            <w:noProof/>
            <w:webHidden/>
          </w:rPr>
          <w:tab/>
        </w:r>
        <w:r>
          <w:rPr>
            <w:noProof/>
            <w:webHidden/>
          </w:rPr>
          <w:fldChar w:fldCharType="begin"/>
        </w:r>
        <w:r>
          <w:rPr>
            <w:noProof/>
            <w:webHidden/>
          </w:rPr>
          <w:instrText xml:space="preserve"> PAGEREF _Toc201125940 \h </w:instrText>
        </w:r>
        <w:r>
          <w:rPr>
            <w:noProof/>
            <w:webHidden/>
          </w:rPr>
        </w:r>
        <w:r>
          <w:rPr>
            <w:noProof/>
            <w:webHidden/>
          </w:rPr>
          <w:fldChar w:fldCharType="separate"/>
        </w:r>
        <w:r w:rsidR="00805F9D">
          <w:rPr>
            <w:noProof/>
            <w:webHidden/>
          </w:rPr>
          <w:t>68</w:t>
        </w:r>
        <w:r>
          <w:rPr>
            <w:noProof/>
            <w:webHidden/>
          </w:rPr>
          <w:fldChar w:fldCharType="end"/>
        </w:r>
      </w:hyperlink>
    </w:p>
    <w:p w14:paraId="24ADB57C" w14:textId="211B151F" w:rsidR="00D31B0F" w:rsidRDefault="00D31B0F">
      <w:pPr>
        <w:pStyle w:val="31"/>
        <w:rPr>
          <w:rFonts w:ascii="Calibri" w:hAnsi="Calibri"/>
          <w:kern w:val="2"/>
        </w:rPr>
      </w:pPr>
      <w:hyperlink w:anchor="_Toc201125941" w:history="1">
        <w:r w:rsidRPr="00787D28">
          <w:rPr>
            <w:rStyle w:val="a3"/>
          </w:rPr>
          <w:t>Политические деятели из порядка 50 стран мира, в том числе Индонезии, ЮАР, КНР, Ирака, Вьетнама, Лаоса, приедут на ПМЭФ в этом году, сообщил помощник президента РФ Юрий Ушаков.</w:t>
        </w:r>
        <w:r>
          <w:rPr>
            <w:webHidden/>
          </w:rPr>
          <w:tab/>
        </w:r>
        <w:r>
          <w:rPr>
            <w:webHidden/>
          </w:rPr>
          <w:fldChar w:fldCharType="begin"/>
        </w:r>
        <w:r>
          <w:rPr>
            <w:webHidden/>
          </w:rPr>
          <w:instrText xml:space="preserve"> PAGEREF _Toc201125941 \h </w:instrText>
        </w:r>
        <w:r>
          <w:rPr>
            <w:webHidden/>
          </w:rPr>
        </w:r>
        <w:r>
          <w:rPr>
            <w:webHidden/>
          </w:rPr>
          <w:fldChar w:fldCharType="separate"/>
        </w:r>
        <w:r w:rsidR="00805F9D">
          <w:rPr>
            <w:webHidden/>
          </w:rPr>
          <w:t>68</w:t>
        </w:r>
        <w:r>
          <w:rPr>
            <w:webHidden/>
          </w:rPr>
          <w:fldChar w:fldCharType="end"/>
        </w:r>
      </w:hyperlink>
    </w:p>
    <w:p w14:paraId="37180ED8" w14:textId="2CDA275B" w:rsidR="00D31B0F" w:rsidRDefault="00D31B0F">
      <w:pPr>
        <w:pStyle w:val="21"/>
        <w:tabs>
          <w:tab w:val="right" w:leader="dot" w:pos="9061"/>
        </w:tabs>
        <w:rPr>
          <w:rFonts w:ascii="Calibri" w:hAnsi="Calibri"/>
          <w:noProof/>
          <w:kern w:val="2"/>
        </w:rPr>
      </w:pPr>
      <w:hyperlink w:anchor="_Toc201125942" w:history="1">
        <w:r w:rsidRPr="00787D28">
          <w:rPr>
            <w:rStyle w:val="a3"/>
            <w:noProof/>
          </w:rPr>
          <w:t>РИА Новости, 17.06.2025, Путин на полях ПМЭФ побеседует с главой Нового банка развития Роуссефф - Ушаков</w:t>
        </w:r>
        <w:r>
          <w:rPr>
            <w:noProof/>
            <w:webHidden/>
          </w:rPr>
          <w:tab/>
        </w:r>
        <w:r>
          <w:rPr>
            <w:noProof/>
            <w:webHidden/>
          </w:rPr>
          <w:fldChar w:fldCharType="begin"/>
        </w:r>
        <w:r>
          <w:rPr>
            <w:noProof/>
            <w:webHidden/>
          </w:rPr>
          <w:instrText xml:space="preserve"> PAGEREF _Toc201125942 \h </w:instrText>
        </w:r>
        <w:r>
          <w:rPr>
            <w:noProof/>
            <w:webHidden/>
          </w:rPr>
        </w:r>
        <w:r>
          <w:rPr>
            <w:noProof/>
            <w:webHidden/>
          </w:rPr>
          <w:fldChar w:fldCharType="separate"/>
        </w:r>
        <w:r w:rsidR="00805F9D">
          <w:rPr>
            <w:noProof/>
            <w:webHidden/>
          </w:rPr>
          <w:t>68</w:t>
        </w:r>
        <w:r>
          <w:rPr>
            <w:noProof/>
            <w:webHidden/>
          </w:rPr>
          <w:fldChar w:fldCharType="end"/>
        </w:r>
      </w:hyperlink>
    </w:p>
    <w:p w14:paraId="30FE422C" w14:textId="419D507A" w:rsidR="00D31B0F" w:rsidRDefault="00D31B0F">
      <w:pPr>
        <w:pStyle w:val="31"/>
        <w:rPr>
          <w:rFonts w:ascii="Calibri" w:hAnsi="Calibri"/>
          <w:kern w:val="2"/>
        </w:rPr>
      </w:pPr>
      <w:hyperlink w:anchor="_Toc201125943" w:history="1">
        <w:r w:rsidRPr="00787D28">
          <w:rPr>
            <w:rStyle w:val="a3"/>
          </w:rPr>
          <w:t>Президент России Владимир Путин в среду, 18 июня, на полях ПМЭФ побеседует с президентом Нового банка развития Дилмой Роуссефф, сообщил помощник российского лидера Юрий Ушаков.</w:t>
        </w:r>
        <w:r>
          <w:rPr>
            <w:webHidden/>
          </w:rPr>
          <w:tab/>
        </w:r>
        <w:r>
          <w:rPr>
            <w:webHidden/>
          </w:rPr>
          <w:fldChar w:fldCharType="begin"/>
        </w:r>
        <w:r>
          <w:rPr>
            <w:webHidden/>
          </w:rPr>
          <w:instrText xml:space="preserve"> PAGEREF _Toc201125943 \h </w:instrText>
        </w:r>
        <w:r>
          <w:rPr>
            <w:webHidden/>
          </w:rPr>
        </w:r>
        <w:r>
          <w:rPr>
            <w:webHidden/>
          </w:rPr>
          <w:fldChar w:fldCharType="separate"/>
        </w:r>
        <w:r w:rsidR="00805F9D">
          <w:rPr>
            <w:webHidden/>
          </w:rPr>
          <w:t>68</w:t>
        </w:r>
        <w:r>
          <w:rPr>
            <w:webHidden/>
          </w:rPr>
          <w:fldChar w:fldCharType="end"/>
        </w:r>
      </w:hyperlink>
    </w:p>
    <w:p w14:paraId="253D5353" w14:textId="6C4748F8" w:rsidR="00D31B0F" w:rsidRDefault="00D31B0F">
      <w:pPr>
        <w:pStyle w:val="21"/>
        <w:tabs>
          <w:tab w:val="right" w:leader="dot" w:pos="9061"/>
        </w:tabs>
        <w:rPr>
          <w:rFonts w:ascii="Calibri" w:hAnsi="Calibri"/>
          <w:noProof/>
          <w:kern w:val="2"/>
        </w:rPr>
      </w:pPr>
      <w:hyperlink w:anchor="_Toc201125944" w:history="1">
        <w:r w:rsidRPr="00787D28">
          <w:rPr>
            <w:rStyle w:val="a3"/>
            <w:noProof/>
          </w:rPr>
          <w:t>ТАСС, 17.06.2025, Силуанов уверен, что ПМЭФ-2025 продолжит традицию заключения хороших инвестсоглашений</w:t>
        </w:r>
        <w:r>
          <w:rPr>
            <w:noProof/>
            <w:webHidden/>
          </w:rPr>
          <w:tab/>
        </w:r>
        <w:r>
          <w:rPr>
            <w:noProof/>
            <w:webHidden/>
          </w:rPr>
          <w:fldChar w:fldCharType="begin"/>
        </w:r>
        <w:r>
          <w:rPr>
            <w:noProof/>
            <w:webHidden/>
          </w:rPr>
          <w:instrText xml:space="preserve"> PAGEREF _Toc201125944 \h </w:instrText>
        </w:r>
        <w:r>
          <w:rPr>
            <w:noProof/>
            <w:webHidden/>
          </w:rPr>
        </w:r>
        <w:r>
          <w:rPr>
            <w:noProof/>
            <w:webHidden/>
          </w:rPr>
          <w:fldChar w:fldCharType="separate"/>
        </w:r>
        <w:r w:rsidR="00805F9D">
          <w:rPr>
            <w:noProof/>
            <w:webHidden/>
          </w:rPr>
          <w:t>69</w:t>
        </w:r>
        <w:r>
          <w:rPr>
            <w:noProof/>
            <w:webHidden/>
          </w:rPr>
          <w:fldChar w:fldCharType="end"/>
        </w:r>
      </w:hyperlink>
    </w:p>
    <w:p w14:paraId="3CB2599D" w14:textId="4A81E139" w:rsidR="00D31B0F" w:rsidRDefault="00D31B0F">
      <w:pPr>
        <w:pStyle w:val="31"/>
        <w:rPr>
          <w:rFonts w:ascii="Calibri" w:hAnsi="Calibri"/>
          <w:kern w:val="2"/>
        </w:rPr>
      </w:pPr>
      <w:hyperlink w:anchor="_Toc201125945" w:history="1">
        <w:r w:rsidRPr="00787D28">
          <w:rPr>
            <w:rStyle w:val="a3"/>
          </w:rPr>
          <w:t>Министр финансов России Антон Силуанов  уверен, что нынешний Петербургский международный экономический форум продолжит  традицию, когда по его итогам заключаются хорошие инвестиционные соглашения.</w:t>
        </w:r>
        <w:r>
          <w:rPr>
            <w:webHidden/>
          </w:rPr>
          <w:tab/>
        </w:r>
        <w:r>
          <w:rPr>
            <w:webHidden/>
          </w:rPr>
          <w:fldChar w:fldCharType="begin"/>
        </w:r>
        <w:r>
          <w:rPr>
            <w:webHidden/>
          </w:rPr>
          <w:instrText xml:space="preserve"> PAGEREF _Toc201125945 \h </w:instrText>
        </w:r>
        <w:r>
          <w:rPr>
            <w:webHidden/>
          </w:rPr>
        </w:r>
        <w:r>
          <w:rPr>
            <w:webHidden/>
          </w:rPr>
          <w:fldChar w:fldCharType="separate"/>
        </w:r>
        <w:r w:rsidR="00805F9D">
          <w:rPr>
            <w:webHidden/>
          </w:rPr>
          <w:t>69</w:t>
        </w:r>
        <w:r>
          <w:rPr>
            <w:webHidden/>
          </w:rPr>
          <w:fldChar w:fldCharType="end"/>
        </w:r>
      </w:hyperlink>
    </w:p>
    <w:p w14:paraId="2124BA4C" w14:textId="5E88840B" w:rsidR="00D31B0F" w:rsidRDefault="00D31B0F">
      <w:pPr>
        <w:pStyle w:val="21"/>
        <w:tabs>
          <w:tab w:val="right" w:leader="dot" w:pos="9061"/>
        </w:tabs>
        <w:rPr>
          <w:rFonts w:ascii="Calibri" w:hAnsi="Calibri"/>
          <w:noProof/>
          <w:kern w:val="2"/>
        </w:rPr>
      </w:pPr>
      <w:hyperlink w:anchor="_Toc201125946" w:history="1">
        <w:r w:rsidRPr="00787D28">
          <w:rPr>
            <w:rStyle w:val="a3"/>
            <w:noProof/>
          </w:rPr>
          <w:t>ТАСС, 17.06.2025, Россия сохраняет устойчивую динамику экономического развития - Силуанов</w:t>
        </w:r>
        <w:r>
          <w:rPr>
            <w:noProof/>
            <w:webHidden/>
          </w:rPr>
          <w:tab/>
        </w:r>
        <w:r>
          <w:rPr>
            <w:noProof/>
            <w:webHidden/>
          </w:rPr>
          <w:fldChar w:fldCharType="begin"/>
        </w:r>
        <w:r>
          <w:rPr>
            <w:noProof/>
            <w:webHidden/>
          </w:rPr>
          <w:instrText xml:space="preserve"> PAGEREF _Toc201125946 \h </w:instrText>
        </w:r>
        <w:r>
          <w:rPr>
            <w:noProof/>
            <w:webHidden/>
          </w:rPr>
        </w:r>
        <w:r>
          <w:rPr>
            <w:noProof/>
            <w:webHidden/>
          </w:rPr>
          <w:fldChar w:fldCharType="separate"/>
        </w:r>
        <w:r w:rsidR="00805F9D">
          <w:rPr>
            <w:noProof/>
            <w:webHidden/>
          </w:rPr>
          <w:t>69</w:t>
        </w:r>
        <w:r>
          <w:rPr>
            <w:noProof/>
            <w:webHidden/>
          </w:rPr>
          <w:fldChar w:fldCharType="end"/>
        </w:r>
      </w:hyperlink>
    </w:p>
    <w:p w14:paraId="190BBC6B" w14:textId="14FFE9A4" w:rsidR="00D31B0F" w:rsidRDefault="00D31B0F">
      <w:pPr>
        <w:pStyle w:val="31"/>
        <w:rPr>
          <w:rFonts w:ascii="Calibri" w:hAnsi="Calibri"/>
          <w:kern w:val="2"/>
        </w:rPr>
      </w:pPr>
      <w:hyperlink w:anchor="_Toc201125947" w:history="1">
        <w:r w:rsidRPr="00787D28">
          <w:rPr>
            <w:rStyle w:val="a3"/>
          </w:rPr>
          <w:t>Россия сохраняет устойчивую динамику  экономического развития, в отличие от западных стран, которые сталкиваются с  разного рода проблемами. Об этом заявил министр финансов России Антон Силуанов в  комментарии телеканалу "Россия-1".</w:t>
        </w:r>
        <w:r>
          <w:rPr>
            <w:webHidden/>
          </w:rPr>
          <w:tab/>
        </w:r>
        <w:r>
          <w:rPr>
            <w:webHidden/>
          </w:rPr>
          <w:fldChar w:fldCharType="begin"/>
        </w:r>
        <w:r>
          <w:rPr>
            <w:webHidden/>
          </w:rPr>
          <w:instrText xml:space="preserve"> PAGEREF _Toc201125947 \h </w:instrText>
        </w:r>
        <w:r>
          <w:rPr>
            <w:webHidden/>
          </w:rPr>
        </w:r>
        <w:r>
          <w:rPr>
            <w:webHidden/>
          </w:rPr>
          <w:fldChar w:fldCharType="separate"/>
        </w:r>
        <w:r w:rsidR="00805F9D">
          <w:rPr>
            <w:webHidden/>
          </w:rPr>
          <w:t>69</w:t>
        </w:r>
        <w:r>
          <w:rPr>
            <w:webHidden/>
          </w:rPr>
          <w:fldChar w:fldCharType="end"/>
        </w:r>
      </w:hyperlink>
    </w:p>
    <w:p w14:paraId="7248214C" w14:textId="45108FFF" w:rsidR="00D31B0F" w:rsidRDefault="00D31B0F">
      <w:pPr>
        <w:pStyle w:val="21"/>
        <w:tabs>
          <w:tab w:val="right" w:leader="dot" w:pos="9061"/>
        </w:tabs>
        <w:rPr>
          <w:rFonts w:ascii="Calibri" w:hAnsi="Calibri"/>
          <w:noProof/>
          <w:kern w:val="2"/>
        </w:rPr>
      </w:pPr>
      <w:hyperlink w:anchor="_Toc201125948" w:history="1">
        <w:r w:rsidRPr="00787D28">
          <w:rPr>
            <w:rStyle w:val="a3"/>
            <w:noProof/>
          </w:rPr>
          <w:t>РИА Новости, 18.06.2025, Ключевая ставка ЦБ РФ на конец года составит 17,5-18% - "Эксперт РА"</w:t>
        </w:r>
        <w:r>
          <w:rPr>
            <w:noProof/>
            <w:webHidden/>
          </w:rPr>
          <w:tab/>
        </w:r>
        <w:r>
          <w:rPr>
            <w:noProof/>
            <w:webHidden/>
          </w:rPr>
          <w:fldChar w:fldCharType="begin"/>
        </w:r>
        <w:r>
          <w:rPr>
            <w:noProof/>
            <w:webHidden/>
          </w:rPr>
          <w:instrText xml:space="preserve"> PAGEREF _Toc201125948 \h </w:instrText>
        </w:r>
        <w:r>
          <w:rPr>
            <w:noProof/>
            <w:webHidden/>
          </w:rPr>
        </w:r>
        <w:r>
          <w:rPr>
            <w:noProof/>
            <w:webHidden/>
          </w:rPr>
          <w:fldChar w:fldCharType="separate"/>
        </w:r>
        <w:r w:rsidR="00805F9D">
          <w:rPr>
            <w:noProof/>
            <w:webHidden/>
          </w:rPr>
          <w:t>70</w:t>
        </w:r>
        <w:r>
          <w:rPr>
            <w:noProof/>
            <w:webHidden/>
          </w:rPr>
          <w:fldChar w:fldCharType="end"/>
        </w:r>
      </w:hyperlink>
    </w:p>
    <w:p w14:paraId="543244F0" w14:textId="3617EB90" w:rsidR="00D31B0F" w:rsidRDefault="00D31B0F">
      <w:pPr>
        <w:pStyle w:val="31"/>
        <w:rPr>
          <w:rFonts w:ascii="Calibri" w:hAnsi="Calibri"/>
          <w:kern w:val="2"/>
        </w:rPr>
      </w:pPr>
      <w:hyperlink w:anchor="_Toc201125949" w:history="1">
        <w:r w:rsidRPr="00787D28">
          <w:rPr>
            <w:rStyle w:val="a3"/>
          </w:rPr>
          <w:t>Ключевую ставку Банка России в этом году может ждать еще одно снижение на 1 процентный пункт в июле, следующие ее понижения будут меньшими шагами, и в итоге в декабре она может оказаться на уровне 17,5-18% годовых, сообщила в интервью РИА Новости в преддверии ПМЭФ гендиректор рейтингового агентства "Эксперт РА" Марина Чекурова.</w:t>
        </w:r>
        <w:r>
          <w:rPr>
            <w:webHidden/>
          </w:rPr>
          <w:tab/>
        </w:r>
        <w:r>
          <w:rPr>
            <w:webHidden/>
          </w:rPr>
          <w:fldChar w:fldCharType="begin"/>
        </w:r>
        <w:r>
          <w:rPr>
            <w:webHidden/>
          </w:rPr>
          <w:instrText xml:space="preserve"> PAGEREF _Toc201125949 \h </w:instrText>
        </w:r>
        <w:r>
          <w:rPr>
            <w:webHidden/>
          </w:rPr>
        </w:r>
        <w:r>
          <w:rPr>
            <w:webHidden/>
          </w:rPr>
          <w:fldChar w:fldCharType="separate"/>
        </w:r>
        <w:r w:rsidR="00805F9D">
          <w:rPr>
            <w:webHidden/>
          </w:rPr>
          <w:t>70</w:t>
        </w:r>
        <w:r>
          <w:rPr>
            <w:webHidden/>
          </w:rPr>
          <w:fldChar w:fldCharType="end"/>
        </w:r>
      </w:hyperlink>
    </w:p>
    <w:p w14:paraId="278B8D6C" w14:textId="062CC581" w:rsidR="00D31B0F" w:rsidRDefault="00D31B0F">
      <w:pPr>
        <w:pStyle w:val="21"/>
        <w:tabs>
          <w:tab w:val="right" w:leader="dot" w:pos="9061"/>
        </w:tabs>
        <w:rPr>
          <w:rFonts w:ascii="Calibri" w:hAnsi="Calibri"/>
          <w:noProof/>
          <w:kern w:val="2"/>
        </w:rPr>
      </w:pPr>
      <w:hyperlink w:anchor="_Toc201125950" w:history="1">
        <w:r w:rsidRPr="00787D28">
          <w:rPr>
            <w:rStyle w:val="a3"/>
            <w:noProof/>
          </w:rPr>
          <w:t>РИА Новости, 18.06.2025, Рубль ослабнет летом, а средний курс за год составит 93-94 руб за доллар - "Эксперт РА"</w:t>
        </w:r>
        <w:r>
          <w:rPr>
            <w:noProof/>
            <w:webHidden/>
          </w:rPr>
          <w:tab/>
        </w:r>
        <w:r>
          <w:rPr>
            <w:noProof/>
            <w:webHidden/>
          </w:rPr>
          <w:fldChar w:fldCharType="begin"/>
        </w:r>
        <w:r>
          <w:rPr>
            <w:noProof/>
            <w:webHidden/>
          </w:rPr>
          <w:instrText xml:space="preserve"> PAGEREF _Toc201125950 \h </w:instrText>
        </w:r>
        <w:r>
          <w:rPr>
            <w:noProof/>
            <w:webHidden/>
          </w:rPr>
        </w:r>
        <w:r>
          <w:rPr>
            <w:noProof/>
            <w:webHidden/>
          </w:rPr>
          <w:fldChar w:fldCharType="separate"/>
        </w:r>
        <w:r w:rsidR="00805F9D">
          <w:rPr>
            <w:noProof/>
            <w:webHidden/>
          </w:rPr>
          <w:t>70</w:t>
        </w:r>
        <w:r>
          <w:rPr>
            <w:noProof/>
            <w:webHidden/>
          </w:rPr>
          <w:fldChar w:fldCharType="end"/>
        </w:r>
      </w:hyperlink>
    </w:p>
    <w:p w14:paraId="2FBD20BB" w14:textId="173CBF06" w:rsidR="00D31B0F" w:rsidRDefault="00D31B0F">
      <w:pPr>
        <w:pStyle w:val="31"/>
        <w:rPr>
          <w:rFonts w:ascii="Calibri" w:hAnsi="Calibri"/>
          <w:kern w:val="2"/>
        </w:rPr>
      </w:pPr>
      <w:hyperlink w:anchor="_Toc201125951" w:history="1">
        <w:r w:rsidRPr="00787D28">
          <w:rPr>
            <w:rStyle w:val="a3"/>
          </w:rPr>
          <w:t>Летом курс рубля будет более слабым, а средний курс за год составит около 93-94 рублей за доллар, рассказала в интервью РИА Новости в преддверии ПМЭФ гендиректор рейтингового агентства "Эксперт РА" Марина Чекурова.</w:t>
        </w:r>
        <w:r>
          <w:rPr>
            <w:webHidden/>
          </w:rPr>
          <w:tab/>
        </w:r>
        <w:r>
          <w:rPr>
            <w:webHidden/>
          </w:rPr>
          <w:fldChar w:fldCharType="begin"/>
        </w:r>
        <w:r>
          <w:rPr>
            <w:webHidden/>
          </w:rPr>
          <w:instrText xml:space="preserve"> PAGEREF _Toc201125951 \h </w:instrText>
        </w:r>
        <w:r>
          <w:rPr>
            <w:webHidden/>
          </w:rPr>
        </w:r>
        <w:r>
          <w:rPr>
            <w:webHidden/>
          </w:rPr>
          <w:fldChar w:fldCharType="separate"/>
        </w:r>
        <w:r w:rsidR="00805F9D">
          <w:rPr>
            <w:webHidden/>
          </w:rPr>
          <w:t>70</w:t>
        </w:r>
        <w:r>
          <w:rPr>
            <w:webHidden/>
          </w:rPr>
          <w:fldChar w:fldCharType="end"/>
        </w:r>
      </w:hyperlink>
    </w:p>
    <w:p w14:paraId="059D7E21" w14:textId="0DDA7B30" w:rsidR="00D31B0F" w:rsidRDefault="00D31B0F">
      <w:pPr>
        <w:pStyle w:val="21"/>
        <w:tabs>
          <w:tab w:val="right" w:leader="dot" w:pos="9061"/>
        </w:tabs>
        <w:rPr>
          <w:rFonts w:ascii="Calibri" w:hAnsi="Calibri"/>
          <w:noProof/>
          <w:kern w:val="2"/>
        </w:rPr>
      </w:pPr>
      <w:hyperlink w:anchor="_Toc201125952" w:history="1">
        <w:r w:rsidRPr="00787D28">
          <w:rPr>
            <w:rStyle w:val="a3"/>
            <w:noProof/>
          </w:rPr>
          <w:t>РИА Новости, 18.06.2025, "Эксперт РА" прогнозирует рост ВВП России в 2025 году в 1,4%</w:t>
        </w:r>
        <w:r>
          <w:rPr>
            <w:noProof/>
            <w:webHidden/>
          </w:rPr>
          <w:tab/>
        </w:r>
        <w:r>
          <w:rPr>
            <w:noProof/>
            <w:webHidden/>
          </w:rPr>
          <w:fldChar w:fldCharType="begin"/>
        </w:r>
        <w:r>
          <w:rPr>
            <w:noProof/>
            <w:webHidden/>
          </w:rPr>
          <w:instrText xml:space="preserve"> PAGEREF _Toc201125952 \h </w:instrText>
        </w:r>
        <w:r>
          <w:rPr>
            <w:noProof/>
            <w:webHidden/>
          </w:rPr>
        </w:r>
        <w:r>
          <w:rPr>
            <w:noProof/>
            <w:webHidden/>
          </w:rPr>
          <w:fldChar w:fldCharType="separate"/>
        </w:r>
        <w:r w:rsidR="00805F9D">
          <w:rPr>
            <w:noProof/>
            <w:webHidden/>
          </w:rPr>
          <w:t>71</w:t>
        </w:r>
        <w:r>
          <w:rPr>
            <w:noProof/>
            <w:webHidden/>
          </w:rPr>
          <w:fldChar w:fldCharType="end"/>
        </w:r>
      </w:hyperlink>
    </w:p>
    <w:p w14:paraId="05FC6373" w14:textId="582B0336" w:rsidR="00D31B0F" w:rsidRDefault="00D31B0F">
      <w:pPr>
        <w:pStyle w:val="31"/>
        <w:rPr>
          <w:rFonts w:ascii="Calibri" w:hAnsi="Calibri"/>
          <w:kern w:val="2"/>
        </w:rPr>
      </w:pPr>
      <w:hyperlink w:anchor="_Toc201125953" w:history="1">
        <w:r w:rsidRPr="00787D28">
          <w:rPr>
            <w:rStyle w:val="a3"/>
          </w:rPr>
          <w:t>Российская экономика по итогам года вырастет на 1,4%, при этом рисков стагфляции нет, рассказала в интервью РИА Новости в преддверии ПМЭФ гендиректор рейтингового агентства "Эксперт РА" Марина Чекурова.</w:t>
        </w:r>
        <w:r>
          <w:rPr>
            <w:webHidden/>
          </w:rPr>
          <w:tab/>
        </w:r>
        <w:r>
          <w:rPr>
            <w:webHidden/>
          </w:rPr>
          <w:fldChar w:fldCharType="begin"/>
        </w:r>
        <w:r>
          <w:rPr>
            <w:webHidden/>
          </w:rPr>
          <w:instrText xml:space="preserve"> PAGEREF _Toc201125953 \h </w:instrText>
        </w:r>
        <w:r>
          <w:rPr>
            <w:webHidden/>
          </w:rPr>
        </w:r>
        <w:r>
          <w:rPr>
            <w:webHidden/>
          </w:rPr>
          <w:fldChar w:fldCharType="separate"/>
        </w:r>
        <w:r w:rsidR="00805F9D">
          <w:rPr>
            <w:webHidden/>
          </w:rPr>
          <w:t>71</w:t>
        </w:r>
        <w:r>
          <w:rPr>
            <w:webHidden/>
          </w:rPr>
          <w:fldChar w:fldCharType="end"/>
        </w:r>
      </w:hyperlink>
    </w:p>
    <w:p w14:paraId="3E7FF3BE" w14:textId="4908994F" w:rsidR="00D31B0F" w:rsidRDefault="00D31B0F">
      <w:pPr>
        <w:pStyle w:val="21"/>
        <w:tabs>
          <w:tab w:val="right" w:leader="dot" w:pos="9061"/>
        </w:tabs>
        <w:rPr>
          <w:rFonts w:ascii="Calibri" w:hAnsi="Calibri"/>
          <w:noProof/>
          <w:kern w:val="2"/>
        </w:rPr>
      </w:pPr>
      <w:hyperlink w:anchor="_Toc201125954" w:history="1">
        <w:r w:rsidRPr="00787D28">
          <w:rPr>
            <w:rStyle w:val="a3"/>
            <w:noProof/>
            <w:lang w:val="en-US"/>
          </w:rPr>
          <w:t>Finance</w:t>
        </w:r>
        <w:r w:rsidRPr="00787D28">
          <w:rPr>
            <w:rStyle w:val="a3"/>
            <w:noProof/>
          </w:rPr>
          <w:t>.</w:t>
        </w:r>
        <w:r w:rsidRPr="00787D28">
          <w:rPr>
            <w:rStyle w:val="a3"/>
            <w:noProof/>
            <w:lang w:val="en-US"/>
          </w:rPr>
          <w:t>rambler</w:t>
        </w:r>
        <w:r w:rsidRPr="00787D28">
          <w:rPr>
            <w:rStyle w:val="a3"/>
            <w:noProof/>
          </w:rPr>
          <w:t xml:space="preserve">, 17.06.2025, </w:t>
        </w:r>
        <w:r w:rsidRPr="00787D28">
          <w:rPr>
            <w:rStyle w:val="a3"/>
            <w:noProof/>
            <w:lang/>
          </w:rPr>
          <w:t>Эксперт указал на возможность сокращения деловой активности в России</w:t>
        </w:r>
        <w:r>
          <w:rPr>
            <w:noProof/>
            <w:webHidden/>
          </w:rPr>
          <w:tab/>
        </w:r>
        <w:r>
          <w:rPr>
            <w:noProof/>
            <w:webHidden/>
          </w:rPr>
          <w:fldChar w:fldCharType="begin"/>
        </w:r>
        <w:r>
          <w:rPr>
            <w:noProof/>
            <w:webHidden/>
          </w:rPr>
          <w:instrText xml:space="preserve"> PAGEREF _Toc201125954 \h </w:instrText>
        </w:r>
        <w:r>
          <w:rPr>
            <w:noProof/>
            <w:webHidden/>
          </w:rPr>
        </w:r>
        <w:r>
          <w:rPr>
            <w:noProof/>
            <w:webHidden/>
          </w:rPr>
          <w:fldChar w:fldCharType="separate"/>
        </w:r>
        <w:r w:rsidR="00805F9D">
          <w:rPr>
            <w:noProof/>
            <w:webHidden/>
          </w:rPr>
          <w:t>71</w:t>
        </w:r>
        <w:r>
          <w:rPr>
            <w:noProof/>
            <w:webHidden/>
          </w:rPr>
          <w:fldChar w:fldCharType="end"/>
        </w:r>
      </w:hyperlink>
    </w:p>
    <w:p w14:paraId="4DB68602" w14:textId="752DCDF5" w:rsidR="00D31B0F" w:rsidRDefault="00D31B0F">
      <w:pPr>
        <w:pStyle w:val="31"/>
        <w:rPr>
          <w:rFonts w:ascii="Calibri" w:hAnsi="Calibri"/>
          <w:kern w:val="2"/>
        </w:rPr>
      </w:pPr>
      <w:hyperlink w:anchor="_Toc201125955" w:history="1">
        <w:r w:rsidRPr="00787D28">
          <w:rPr>
            <w:rStyle w:val="a3"/>
            <w:lang/>
          </w:rPr>
          <w:t>Деловая активность в сложившихся в России условиях может сокращаться, в результате чего можно говорить об охлаждении экономики. Об этом 17 июня заявил эксперт новостного агрегатора СМИ2, кандидат экономических наук, доцент кафедры управления инновационной и промышленной политикой РЭУ им. Г.В. Плеханова Максим Максимов, комментируя слова вице-премьера Александра Новака о том, что главные факторы развития экономики находятся внутри России.</w:t>
        </w:r>
        <w:r>
          <w:rPr>
            <w:webHidden/>
          </w:rPr>
          <w:tab/>
        </w:r>
        <w:r>
          <w:rPr>
            <w:webHidden/>
          </w:rPr>
          <w:fldChar w:fldCharType="begin"/>
        </w:r>
        <w:r>
          <w:rPr>
            <w:webHidden/>
          </w:rPr>
          <w:instrText xml:space="preserve"> PAGEREF _Toc201125955 \h </w:instrText>
        </w:r>
        <w:r>
          <w:rPr>
            <w:webHidden/>
          </w:rPr>
        </w:r>
        <w:r>
          <w:rPr>
            <w:webHidden/>
          </w:rPr>
          <w:fldChar w:fldCharType="separate"/>
        </w:r>
        <w:r w:rsidR="00805F9D">
          <w:rPr>
            <w:webHidden/>
          </w:rPr>
          <w:t>71</w:t>
        </w:r>
        <w:r>
          <w:rPr>
            <w:webHidden/>
          </w:rPr>
          <w:fldChar w:fldCharType="end"/>
        </w:r>
      </w:hyperlink>
    </w:p>
    <w:p w14:paraId="6E3FC73A" w14:textId="1F754BD5" w:rsidR="00D31B0F" w:rsidRDefault="00D31B0F">
      <w:pPr>
        <w:pStyle w:val="21"/>
        <w:tabs>
          <w:tab w:val="right" w:leader="dot" w:pos="9061"/>
        </w:tabs>
        <w:rPr>
          <w:rFonts w:ascii="Calibri" w:hAnsi="Calibri"/>
          <w:noProof/>
          <w:kern w:val="2"/>
        </w:rPr>
      </w:pPr>
      <w:hyperlink w:anchor="_Toc201125956" w:history="1">
        <w:r w:rsidRPr="00787D28">
          <w:rPr>
            <w:rStyle w:val="a3"/>
            <w:noProof/>
            <w:lang/>
          </w:rPr>
          <w:t>РИА Новости, 17.06.2025</w:t>
        </w:r>
        <w:r w:rsidRPr="00787D28">
          <w:rPr>
            <w:rStyle w:val="a3"/>
            <w:noProof/>
          </w:rPr>
          <w:t xml:space="preserve">, </w:t>
        </w:r>
        <w:r w:rsidRPr="00787D28">
          <w:rPr>
            <w:rStyle w:val="a3"/>
            <w:noProof/>
            <w:lang/>
          </w:rPr>
          <w:t>Комитет Совфеда поддержал изменения в бюджет РФ на 2025 год</w:t>
        </w:r>
        <w:r>
          <w:rPr>
            <w:noProof/>
            <w:webHidden/>
          </w:rPr>
          <w:tab/>
        </w:r>
        <w:r>
          <w:rPr>
            <w:noProof/>
            <w:webHidden/>
          </w:rPr>
          <w:fldChar w:fldCharType="begin"/>
        </w:r>
        <w:r>
          <w:rPr>
            <w:noProof/>
            <w:webHidden/>
          </w:rPr>
          <w:instrText xml:space="preserve"> PAGEREF _Toc201125956 \h </w:instrText>
        </w:r>
        <w:r>
          <w:rPr>
            <w:noProof/>
            <w:webHidden/>
          </w:rPr>
        </w:r>
        <w:r>
          <w:rPr>
            <w:noProof/>
            <w:webHidden/>
          </w:rPr>
          <w:fldChar w:fldCharType="separate"/>
        </w:r>
        <w:r w:rsidR="00805F9D">
          <w:rPr>
            <w:noProof/>
            <w:webHidden/>
          </w:rPr>
          <w:t>72</w:t>
        </w:r>
        <w:r>
          <w:rPr>
            <w:noProof/>
            <w:webHidden/>
          </w:rPr>
          <w:fldChar w:fldCharType="end"/>
        </w:r>
      </w:hyperlink>
    </w:p>
    <w:p w14:paraId="1FCAE75F" w14:textId="5EE2B777" w:rsidR="00D31B0F" w:rsidRDefault="00D31B0F">
      <w:pPr>
        <w:pStyle w:val="31"/>
        <w:rPr>
          <w:rFonts w:ascii="Calibri" w:hAnsi="Calibri"/>
          <w:kern w:val="2"/>
        </w:rPr>
      </w:pPr>
      <w:hyperlink w:anchor="_Toc201125957" w:history="1">
        <w:r w:rsidRPr="00787D28">
          <w:rPr>
            <w:rStyle w:val="a3"/>
            <w:lang/>
          </w:rPr>
          <w:t>Бюджетный комитет Совфеда поддержал закон о корректировке параметров федерального бюджета РФ на 2025 год, предусматривающий рост расходов на 829 миллиардов рублей.</w:t>
        </w:r>
        <w:r>
          <w:rPr>
            <w:webHidden/>
          </w:rPr>
          <w:tab/>
        </w:r>
        <w:r>
          <w:rPr>
            <w:webHidden/>
          </w:rPr>
          <w:fldChar w:fldCharType="begin"/>
        </w:r>
        <w:r>
          <w:rPr>
            <w:webHidden/>
          </w:rPr>
          <w:instrText xml:space="preserve"> PAGEREF _Toc201125957 \h </w:instrText>
        </w:r>
        <w:r>
          <w:rPr>
            <w:webHidden/>
          </w:rPr>
        </w:r>
        <w:r>
          <w:rPr>
            <w:webHidden/>
          </w:rPr>
          <w:fldChar w:fldCharType="separate"/>
        </w:r>
        <w:r w:rsidR="00805F9D">
          <w:rPr>
            <w:webHidden/>
          </w:rPr>
          <w:t>72</w:t>
        </w:r>
        <w:r>
          <w:rPr>
            <w:webHidden/>
          </w:rPr>
          <w:fldChar w:fldCharType="end"/>
        </w:r>
      </w:hyperlink>
    </w:p>
    <w:p w14:paraId="461ADF2F" w14:textId="6E3D3B58" w:rsidR="00D31B0F" w:rsidRDefault="00D31B0F">
      <w:pPr>
        <w:pStyle w:val="21"/>
        <w:tabs>
          <w:tab w:val="right" w:leader="dot" w:pos="9061"/>
        </w:tabs>
        <w:rPr>
          <w:rFonts w:ascii="Calibri" w:hAnsi="Calibri"/>
          <w:noProof/>
          <w:kern w:val="2"/>
        </w:rPr>
      </w:pPr>
      <w:hyperlink w:anchor="_Toc201125958" w:history="1">
        <w:r w:rsidRPr="00787D28">
          <w:rPr>
            <w:rStyle w:val="a3"/>
            <w:noProof/>
            <w:lang/>
          </w:rPr>
          <w:t>Forbes.ru, 17.06.2025</w:t>
        </w:r>
        <w:r w:rsidRPr="00787D28">
          <w:rPr>
            <w:rStyle w:val="a3"/>
            <w:noProof/>
          </w:rPr>
          <w:t xml:space="preserve">, </w:t>
        </w:r>
        <w:r w:rsidRPr="00787D28">
          <w:rPr>
            <w:rStyle w:val="a3"/>
            <w:noProof/>
            <w:lang/>
          </w:rPr>
          <w:t>«Остается страшно перегретым»: что происходит с рынком труда в России</w:t>
        </w:r>
        <w:r>
          <w:rPr>
            <w:noProof/>
            <w:webHidden/>
          </w:rPr>
          <w:tab/>
        </w:r>
        <w:r>
          <w:rPr>
            <w:noProof/>
            <w:webHidden/>
          </w:rPr>
          <w:fldChar w:fldCharType="begin"/>
        </w:r>
        <w:r>
          <w:rPr>
            <w:noProof/>
            <w:webHidden/>
          </w:rPr>
          <w:instrText xml:space="preserve"> PAGEREF _Toc201125958 \h </w:instrText>
        </w:r>
        <w:r>
          <w:rPr>
            <w:noProof/>
            <w:webHidden/>
          </w:rPr>
        </w:r>
        <w:r>
          <w:rPr>
            <w:noProof/>
            <w:webHidden/>
          </w:rPr>
          <w:fldChar w:fldCharType="separate"/>
        </w:r>
        <w:r w:rsidR="00805F9D">
          <w:rPr>
            <w:noProof/>
            <w:webHidden/>
          </w:rPr>
          <w:t>73</w:t>
        </w:r>
        <w:r>
          <w:rPr>
            <w:noProof/>
            <w:webHidden/>
          </w:rPr>
          <w:fldChar w:fldCharType="end"/>
        </w:r>
      </w:hyperlink>
    </w:p>
    <w:p w14:paraId="0FF0E658" w14:textId="1E256F10" w:rsidR="00D31B0F" w:rsidRDefault="00D31B0F">
      <w:pPr>
        <w:pStyle w:val="31"/>
        <w:rPr>
          <w:rFonts w:ascii="Calibri" w:hAnsi="Calibri"/>
          <w:kern w:val="2"/>
        </w:rPr>
      </w:pPr>
      <w:hyperlink w:anchor="_Toc201125959" w:history="1">
        <w:r w:rsidRPr="00787D28">
          <w:rPr>
            <w:rStyle w:val="a3"/>
            <w:lang/>
          </w:rPr>
          <w:t>В начале 2025 года в России появились признаки охлаждения рынка труда, одного из основных проинфляционных факторов. По словам опрошенных Forbes экономистов, процесс постепенного спада напряженности в краткосрочной перспективе продолжится, однако в долгосрочной перспективе фактор структурного дефицита рабочей силы будет сохраняться, а низкий уровень безработицы может стать для российской экономики нормой</w:t>
        </w:r>
        <w:r>
          <w:rPr>
            <w:webHidden/>
          </w:rPr>
          <w:tab/>
        </w:r>
        <w:r>
          <w:rPr>
            <w:webHidden/>
          </w:rPr>
          <w:fldChar w:fldCharType="begin"/>
        </w:r>
        <w:r>
          <w:rPr>
            <w:webHidden/>
          </w:rPr>
          <w:instrText xml:space="preserve"> PAGEREF _Toc201125959 \h </w:instrText>
        </w:r>
        <w:r>
          <w:rPr>
            <w:webHidden/>
          </w:rPr>
        </w:r>
        <w:r>
          <w:rPr>
            <w:webHidden/>
          </w:rPr>
          <w:fldChar w:fldCharType="separate"/>
        </w:r>
        <w:r w:rsidR="00805F9D">
          <w:rPr>
            <w:webHidden/>
          </w:rPr>
          <w:t>73</w:t>
        </w:r>
        <w:r>
          <w:rPr>
            <w:webHidden/>
          </w:rPr>
          <w:fldChar w:fldCharType="end"/>
        </w:r>
      </w:hyperlink>
    </w:p>
    <w:p w14:paraId="27C17066" w14:textId="4D397DB3" w:rsidR="00D31B0F" w:rsidRDefault="00D31B0F">
      <w:pPr>
        <w:pStyle w:val="21"/>
        <w:tabs>
          <w:tab w:val="right" w:leader="dot" w:pos="9061"/>
        </w:tabs>
        <w:rPr>
          <w:rFonts w:ascii="Calibri" w:hAnsi="Calibri"/>
          <w:noProof/>
          <w:kern w:val="2"/>
        </w:rPr>
      </w:pPr>
      <w:hyperlink w:anchor="_Toc201125960" w:history="1">
        <w:r w:rsidRPr="00787D28">
          <w:rPr>
            <w:rStyle w:val="a3"/>
            <w:noProof/>
          </w:rPr>
          <w:t>Пенсия PRO, 17.06.2025, Большинство российских пенсионеров помогают своим детям деньгами - опрос</w:t>
        </w:r>
        <w:r>
          <w:rPr>
            <w:noProof/>
            <w:webHidden/>
          </w:rPr>
          <w:tab/>
        </w:r>
        <w:r>
          <w:rPr>
            <w:noProof/>
            <w:webHidden/>
          </w:rPr>
          <w:fldChar w:fldCharType="begin"/>
        </w:r>
        <w:r>
          <w:rPr>
            <w:noProof/>
            <w:webHidden/>
          </w:rPr>
          <w:instrText xml:space="preserve"> PAGEREF _Toc201125960 \h </w:instrText>
        </w:r>
        <w:r>
          <w:rPr>
            <w:noProof/>
            <w:webHidden/>
          </w:rPr>
        </w:r>
        <w:r>
          <w:rPr>
            <w:noProof/>
            <w:webHidden/>
          </w:rPr>
          <w:fldChar w:fldCharType="separate"/>
        </w:r>
        <w:r w:rsidR="00805F9D">
          <w:rPr>
            <w:noProof/>
            <w:webHidden/>
          </w:rPr>
          <w:t>77</w:t>
        </w:r>
        <w:r>
          <w:rPr>
            <w:noProof/>
            <w:webHidden/>
          </w:rPr>
          <w:fldChar w:fldCharType="end"/>
        </w:r>
      </w:hyperlink>
    </w:p>
    <w:p w14:paraId="4301B5E6" w14:textId="343DC3CB" w:rsidR="00D31B0F" w:rsidRDefault="00D31B0F">
      <w:pPr>
        <w:pStyle w:val="31"/>
        <w:rPr>
          <w:rFonts w:ascii="Calibri" w:hAnsi="Calibri"/>
          <w:kern w:val="2"/>
        </w:rPr>
      </w:pPr>
      <w:hyperlink w:anchor="_Toc201125961" w:history="1">
        <w:r w:rsidRPr="00787D28">
          <w:rPr>
            <w:rStyle w:val="a3"/>
          </w:rPr>
          <w:t>64 % пенсионеров финансово поддерживают своих детей, показал опрос маркетплейса «Банки.ру». Треть из этих людей оказывают материальную помощь на постоянной основе.</w:t>
        </w:r>
        <w:r>
          <w:rPr>
            <w:webHidden/>
          </w:rPr>
          <w:tab/>
        </w:r>
        <w:r>
          <w:rPr>
            <w:webHidden/>
          </w:rPr>
          <w:fldChar w:fldCharType="begin"/>
        </w:r>
        <w:r>
          <w:rPr>
            <w:webHidden/>
          </w:rPr>
          <w:instrText xml:space="preserve"> PAGEREF _Toc201125961 \h </w:instrText>
        </w:r>
        <w:r>
          <w:rPr>
            <w:webHidden/>
          </w:rPr>
        </w:r>
        <w:r>
          <w:rPr>
            <w:webHidden/>
          </w:rPr>
          <w:fldChar w:fldCharType="separate"/>
        </w:r>
        <w:r w:rsidR="00805F9D">
          <w:rPr>
            <w:webHidden/>
          </w:rPr>
          <w:t>77</w:t>
        </w:r>
        <w:r>
          <w:rPr>
            <w:webHidden/>
          </w:rPr>
          <w:fldChar w:fldCharType="end"/>
        </w:r>
      </w:hyperlink>
    </w:p>
    <w:p w14:paraId="33ABFEEA" w14:textId="7F38678D" w:rsidR="00D31B0F" w:rsidRDefault="00D31B0F">
      <w:pPr>
        <w:pStyle w:val="12"/>
        <w:tabs>
          <w:tab w:val="right" w:leader="dot" w:pos="9061"/>
        </w:tabs>
        <w:rPr>
          <w:rFonts w:ascii="Calibri" w:hAnsi="Calibri"/>
          <w:b w:val="0"/>
          <w:noProof/>
          <w:kern w:val="2"/>
          <w:sz w:val="24"/>
        </w:rPr>
      </w:pPr>
      <w:hyperlink w:anchor="_Toc201125962" w:history="1">
        <w:r w:rsidRPr="00787D2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_Toc201125962 \h </w:instrText>
        </w:r>
        <w:r>
          <w:rPr>
            <w:noProof/>
            <w:webHidden/>
          </w:rPr>
        </w:r>
        <w:r>
          <w:rPr>
            <w:noProof/>
            <w:webHidden/>
          </w:rPr>
          <w:fldChar w:fldCharType="separate"/>
        </w:r>
        <w:r w:rsidR="00805F9D">
          <w:rPr>
            <w:noProof/>
            <w:webHidden/>
          </w:rPr>
          <w:t>79</w:t>
        </w:r>
        <w:r>
          <w:rPr>
            <w:noProof/>
            <w:webHidden/>
          </w:rPr>
          <w:fldChar w:fldCharType="end"/>
        </w:r>
      </w:hyperlink>
    </w:p>
    <w:p w14:paraId="685F1FFC" w14:textId="666CB28C" w:rsidR="00D31B0F" w:rsidRDefault="00D31B0F">
      <w:pPr>
        <w:pStyle w:val="12"/>
        <w:tabs>
          <w:tab w:val="right" w:leader="dot" w:pos="9061"/>
        </w:tabs>
        <w:rPr>
          <w:rFonts w:ascii="Calibri" w:hAnsi="Calibri"/>
          <w:b w:val="0"/>
          <w:noProof/>
          <w:kern w:val="2"/>
          <w:sz w:val="24"/>
        </w:rPr>
      </w:pPr>
      <w:hyperlink w:anchor="_Toc201125963" w:history="1">
        <w:r w:rsidRPr="00787D2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_Toc201125963 \h </w:instrText>
        </w:r>
        <w:r>
          <w:rPr>
            <w:noProof/>
            <w:webHidden/>
          </w:rPr>
        </w:r>
        <w:r>
          <w:rPr>
            <w:noProof/>
            <w:webHidden/>
          </w:rPr>
          <w:fldChar w:fldCharType="separate"/>
        </w:r>
        <w:r w:rsidR="00805F9D">
          <w:rPr>
            <w:noProof/>
            <w:webHidden/>
          </w:rPr>
          <w:t>79</w:t>
        </w:r>
        <w:r>
          <w:rPr>
            <w:noProof/>
            <w:webHidden/>
          </w:rPr>
          <w:fldChar w:fldCharType="end"/>
        </w:r>
      </w:hyperlink>
    </w:p>
    <w:p w14:paraId="245B039B" w14:textId="79F54DC9" w:rsidR="00D31B0F" w:rsidRDefault="00D31B0F">
      <w:pPr>
        <w:pStyle w:val="21"/>
        <w:tabs>
          <w:tab w:val="right" w:leader="dot" w:pos="9061"/>
        </w:tabs>
        <w:rPr>
          <w:rFonts w:ascii="Calibri" w:hAnsi="Calibri"/>
          <w:noProof/>
          <w:kern w:val="2"/>
        </w:rPr>
      </w:pPr>
      <w:hyperlink w:anchor="_Toc201125964" w:history="1">
        <w:r w:rsidRPr="00787D28">
          <w:rPr>
            <w:rStyle w:val="a3"/>
            <w:noProof/>
          </w:rPr>
          <w:t>Пенсия PRO, 17.06.2025, Российские пенсионеры в Латвии полгода не могут получить положенные выплаты</w:t>
        </w:r>
        <w:r>
          <w:rPr>
            <w:noProof/>
            <w:webHidden/>
          </w:rPr>
          <w:tab/>
        </w:r>
        <w:r>
          <w:rPr>
            <w:noProof/>
            <w:webHidden/>
          </w:rPr>
          <w:fldChar w:fldCharType="begin"/>
        </w:r>
        <w:r>
          <w:rPr>
            <w:noProof/>
            <w:webHidden/>
          </w:rPr>
          <w:instrText xml:space="preserve"> PAGEREF _Toc201125964 \h </w:instrText>
        </w:r>
        <w:r>
          <w:rPr>
            <w:noProof/>
            <w:webHidden/>
          </w:rPr>
        </w:r>
        <w:r>
          <w:rPr>
            <w:noProof/>
            <w:webHidden/>
          </w:rPr>
          <w:fldChar w:fldCharType="separate"/>
        </w:r>
        <w:r w:rsidR="00805F9D">
          <w:rPr>
            <w:noProof/>
            <w:webHidden/>
          </w:rPr>
          <w:t>79</w:t>
        </w:r>
        <w:r>
          <w:rPr>
            <w:noProof/>
            <w:webHidden/>
          </w:rPr>
          <w:fldChar w:fldCharType="end"/>
        </w:r>
      </w:hyperlink>
    </w:p>
    <w:p w14:paraId="52A60ADA" w14:textId="2B50FC8C" w:rsidR="00D31B0F" w:rsidRDefault="00D31B0F">
      <w:pPr>
        <w:pStyle w:val="31"/>
        <w:rPr>
          <w:rFonts w:ascii="Calibri" w:hAnsi="Calibri"/>
          <w:kern w:val="2"/>
        </w:rPr>
      </w:pPr>
      <w:hyperlink w:anchor="_Toc201125965" w:history="1">
        <w:r w:rsidRPr="00787D28">
          <w:rPr>
            <w:rStyle w:val="a3"/>
          </w:rPr>
          <w:t>Государственное агентство социального страхования Латвии, которое выполняет функции пенсионного фонда, не получило денег от Социального фонда России на выплаты пенсий проживающим в балтийской стране российским гражданам за январь - июнь.</w:t>
        </w:r>
        <w:r>
          <w:rPr>
            <w:webHidden/>
          </w:rPr>
          <w:tab/>
        </w:r>
        <w:r>
          <w:rPr>
            <w:webHidden/>
          </w:rPr>
          <w:fldChar w:fldCharType="begin"/>
        </w:r>
        <w:r>
          <w:rPr>
            <w:webHidden/>
          </w:rPr>
          <w:instrText xml:space="preserve"> PAGEREF _Toc201125965 \h </w:instrText>
        </w:r>
        <w:r>
          <w:rPr>
            <w:webHidden/>
          </w:rPr>
        </w:r>
        <w:r>
          <w:rPr>
            <w:webHidden/>
          </w:rPr>
          <w:fldChar w:fldCharType="separate"/>
        </w:r>
        <w:r w:rsidR="00805F9D">
          <w:rPr>
            <w:webHidden/>
          </w:rPr>
          <w:t>79</w:t>
        </w:r>
        <w:r>
          <w:rPr>
            <w:webHidden/>
          </w:rPr>
          <w:fldChar w:fldCharType="end"/>
        </w:r>
      </w:hyperlink>
    </w:p>
    <w:p w14:paraId="46FB3A37" w14:textId="498087BF" w:rsidR="00D31B0F" w:rsidRDefault="00D31B0F">
      <w:pPr>
        <w:pStyle w:val="21"/>
        <w:tabs>
          <w:tab w:val="right" w:leader="dot" w:pos="9061"/>
        </w:tabs>
        <w:rPr>
          <w:rFonts w:ascii="Calibri" w:hAnsi="Calibri"/>
          <w:noProof/>
          <w:kern w:val="2"/>
        </w:rPr>
      </w:pPr>
      <w:hyperlink w:anchor="_Toc201125966" w:history="1">
        <w:r w:rsidRPr="00787D28">
          <w:rPr>
            <w:rStyle w:val="a3"/>
            <w:noProof/>
          </w:rPr>
          <w:t>Пенсия PRO, 17.06.2025, Накопительные пенсионные фонды Кыргызстана в девять раз увеличили инвестиции</w:t>
        </w:r>
        <w:r>
          <w:rPr>
            <w:noProof/>
            <w:webHidden/>
          </w:rPr>
          <w:tab/>
        </w:r>
        <w:r>
          <w:rPr>
            <w:noProof/>
            <w:webHidden/>
          </w:rPr>
          <w:fldChar w:fldCharType="begin"/>
        </w:r>
        <w:r>
          <w:rPr>
            <w:noProof/>
            <w:webHidden/>
          </w:rPr>
          <w:instrText xml:space="preserve"> PAGEREF _Toc201125966 \h </w:instrText>
        </w:r>
        <w:r>
          <w:rPr>
            <w:noProof/>
            <w:webHidden/>
          </w:rPr>
        </w:r>
        <w:r>
          <w:rPr>
            <w:noProof/>
            <w:webHidden/>
          </w:rPr>
          <w:fldChar w:fldCharType="separate"/>
        </w:r>
        <w:r w:rsidR="00805F9D">
          <w:rPr>
            <w:noProof/>
            <w:webHidden/>
          </w:rPr>
          <w:t>79</w:t>
        </w:r>
        <w:r>
          <w:rPr>
            <w:noProof/>
            <w:webHidden/>
          </w:rPr>
          <w:fldChar w:fldCharType="end"/>
        </w:r>
      </w:hyperlink>
    </w:p>
    <w:p w14:paraId="2EF534D6" w14:textId="74441025" w:rsidR="00D31B0F" w:rsidRDefault="00D31B0F">
      <w:pPr>
        <w:pStyle w:val="31"/>
        <w:rPr>
          <w:rFonts w:ascii="Calibri" w:hAnsi="Calibri"/>
          <w:kern w:val="2"/>
        </w:rPr>
      </w:pPr>
      <w:hyperlink w:anchor="_Toc201125967" w:history="1">
        <w:r w:rsidRPr="00787D28">
          <w:rPr>
            <w:rStyle w:val="a3"/>
          </w:rPr>
          <w:t>Кыргызстанские накопительные пенсионные фонды за год увеличили объем своих инвестиций сразу в девять раз. За 2023 год фонды вложили 193 000 сомов (около 173 000 рублей), а в 2024-м - уже 1,85 млн.</w:t>
        </w:r>
        <w:r>
          <w:rPr>
            <w:webHidden/>
          </w:rPr>
          <w:tab/>
        </w:r>
        <w:r>
          <w:rPr>
            <w:webHidden/>
          </w:rPr>
          <w:fldChar w:fldCharType="begin"/>
        </w:r>
        <w:r>
          <w:rPr>
            <w:webHidden/>
          </w:rPr>
          <w:instrText xml:space="preserve"> PAGEREF _Toc201125967 \h </w:instrText>
        </w:r>
        <w:r>
          <w:rPr>
            <w:webHidden/>
          </w:rPr>
        </w:r>
        <w:r>
          <w:rPr>
            <w:webHidden/>
          </w:rPr>
          <w:fldChar w:fldCharType="separate"/>
        </w:r>
        <w:r w:rsidR="00805F9D">
          <w:rPr>
            <w:webHidden/>
          </w:rPr>
          <w:t>79</w:t>
        </w:r>
        <w:r>
          <w:rPr>
            <w:webHidden/>
          </w:rPr>
          <w:fldChar w:fldCharType="end"/>
        </w:r>
      </w:hyperlink>
    </w:p>
    <w:p w14:paraId="0FF8BBF4" w14:textId="27F31B13" w:rsidR="00D31B0F" w:rsidRDefault="00D31B0F">
      <w:pPr>
        <w:pStyle w:val="21"/>
        <w:tabs>
          <w:tab w:val="right" w:leader="dot" w:pos="9061"/>
        </w:tabs>
        <w:rPr>
          <w:rFonts w:ascii="Calibri" w:hAnsi="Calibri"/>
          <w:noProof/>
          <w:kern w:val="2"/>
        </w:rPr>
      </w:pPr>
      <w:hyperlink w:anchor="_Toc201125968" w:history="1">
        <w:r w:rsidRPr="00787D28">
          <w:rPr>
            <w:rStyle w:val="a3"/>
            <w:noProof/>
          </w:rPr>
          <w:t>1</w:t>
        </w:r>
        <w:r w:rsidRPr="00787D28">
          <w:rPr>
            <w:rStyle w:val="a3"/>
            <w:noProof/>
            <w:lang w:val="en-US"/>
          </w:rPr>
          <w:t>news</w:t>
        </w:r>
        <w:r w:rsidRPr="00787D28">
          <w:rPr>
            <w:rStyle w:val="a3"/>
            <w:noProof/>
          </w:rPr>
          <w:t>.</w:t>
        </w:r>
        <w:r w:rsidRPr="00787D28">
          <w:rPr>
            <w:rStyle w:val="a3"/>
            <w:noProof/>
            <w:lang w:val="en-US"/>
          </w:rPr>
          <w:t>az</w:t>
        </w:r>
        <w:r w:rsidRPr="00787D28">
          <w:rPr>
            <w:rStyle w:val="a3"/>
            <w:noProof/>
          </w:rPr>
          <w:t>, 17.06.2025, Азербайджан готовится к запуску частных пенсионных фондов: Что это даст гражданам?</w:t>
        </w:r>
        <w:r>
          <w:rPr>
            <w:noProof/>
            <w:webHidden/>
          </w:rPr>
          <w:tab/>
        </w:r>
        <w:r>
          <w:rPr>
            <w:noProof/>
            <w:webHidden/>
          </w:rPr>
          <w:fldChar w:fldCharType="begin"/>
        </w:r>
        <w:r>
          <w:rPr>
            <w:noProof/>
            <w:webHidden/>
          </w:rPr>
          <w:instrText xml:space="preserve"> PAGEREF _Toc201125968 \h </w:instrText>
        </w:r>
        <w:r>
          <w:rPr>
            <w:noProof/>
            <w:webHidden/>
          </w:rPr>
        </w:r>
        <w:r>
          <w:rPr>
            <w:noProof/>
            <w:webHidden/>
          </w:rPr>
          <w:fldChar w:fldCharType="separate"/>
        </w:r>
        <w:r w:rsidR="00805F9D">
          <w:rPr>
            <w:noProof/>
            <w:webHidden/>
          </w:rPr>
          <w:t>80</w:t>
        </w:r>
        <w:r>
          <w:rPr>
            <w:noProof/>
            <w:webHidden/>
          </w:rPr>
          <w:fldChar w:fldCharType="end"/>
        </w:r>
      </w:hyperlink>
    </w:p>
    <w:p w14:paraId="544F3AAF" w14:textId="41D32ACD" w:rsidR="00D31B0F" w:rsidRDefault="00D31B0F">
      <w:pPr>
        <w:pStyle w:val="31"/>
        <w:rPr>
          <w:rFonts w:ascii="Calibri" w:hAnsi="Calibri"/>
          <w:kern w:val="2"/>
        </w:rPr>
      </w:pPr>
      <w:hyperlink w:anchor="_Toc201125969" w:history="1">
        <w:r w:rsidRPr="00787D28">
          <w:rPr>
            <w:rStyle w:val="a3"/>
          </w:rPr>
          <w:t>Работа над почти 200 изменениями в трудовом законодательстве близка к завершению – по данным Министерства труда и социальной защиты населения, часть из них предлагается как поправки к «Трудовому кодексу», а некоторые - в виде новых нормативных актов.</w:t>
        </w:r>
        <w:r>
          <w:rPr>
            <w:webHidden/>
          </w:rPr>
          <w:tab/>
        </w:r>
        <w:r>
          <w:rPr>
            <w:webHidden/>
          </w:rPr>
          <w:fldChar w:fldCharType="begin"/>
        </w:r>
        <w:r>
          <w:rPr>
            <w:webHidden/>
          </w:rPr>
          <w:instrText xml:space="preserve"> PAGEREF _Toc201125969 \h </w:instrText>
        </w:r>
        <w:r>
          <w:rPr>
            <w:webHidden/>
          </w:rPr>
        </w:r>
        <w:r>
          <w:rPr>
            <w:webHidden/>
          </w:rPr>
          <w:fldChar w:fldCharType="separate"/>
        </w:r>
        <w:r w:rsidR="00805F9D">
          <w:rPr>
            <w:webHidden/>
          </w:rPr>
          <w:t>80</w:t>
        </w:r>
        <w:r>
          <w:rPr>
            <w:webHidden/>
          </w:rPr>
          <w:fldChar w:fldCharType="end"/>
        </w:r>
      </w:hyperlink>
    </w:p>
    <w:p w14:paraId="6B81241E" w14:textId="7E8B2A81" w:rsidR="00A0290C" w:rsidRDefault="00661787" w:rsidP="00310633">
      <w:pPr>
        <w:rPr>
          <w:b/>
          <w:caps/>
          <w:sz w:val="32"/>
        </w:rPr>
      </w:pPr>
      <w:r>
        <w:rPr>
          <w:caps/>
          <w:sz w:val="28"/>
        </w:rPr>
        <w:fldChar w:fldCharType="end"/>
      </w:r>
    </w:p>
    <w:p w14:paraId="5453925A"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201125862"/>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25225F7D"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1125863"/>
      <w:bookmarkEnd w:id="18"/>
      <w:bookmarkEnd w:id="19"/>
      <w:r w:rsidRPr="0045223A">
        <w:t xml:space="preserve">Новости отрасли </w:t>
      </w:r>
      <w:r>
        <w:t>НПФ</w:t>
      </w:r>
      <w:bookmarkEnd w:id="21"/>
      <w:bookmarkEnd w:id="22"/>
      <w:bookmarkEnd w:id="23"/>
      <w:bookmarkEnd w:id="27"/>
    </w:p>
    <w:p w14:paraId="32B5FB41" w14:textId="77777777" w:rsidR="00C1282B" w:rsidRDefault="00C1282B" w:rsidP="00C1282B">
      <w:pPr>
        <w:pStyle w:val="2"/>
      </w:pPr>
      <w:bookmarkStart w:id="28" w:name="_Toc201125864"/>
      <w:r>
        <w:t>Пенсия</w:t>
      </w:r>
      <w:r w:rsidRPr="00C1282B">
        <w:t>.</w:t>
      </w:r>
      <w:r>
        <w:rPr>
          <w:lang w:val="en-US"/>
        </w:rPr>
        <w:t>Pro</w:t>
      </w:r>
      <w:r w:rsidRPr="00C1282B">
        <w:t xml:space="preserve">, 17.06.2025, </w:t>
      </w:r>
      <w:r>
        <w:t>Угнали накопительную пенсию, что делать: полная инструкция для 2025 года</w:t>
      </w:r>
      <w:bookmarkEnd w:id="28"/>
    </w:p>
    <w:p w14:paraId="0A74B2F9" w14:textId="77777777" w:rsidR="00C1282B" w:rsidRDefault="00C1282B" w:rsidP="00C1282B">
      <w:pPr>
        <w:pStyle w:val="3"/>
      </w:pPr>
      <w:bookmarkStart w:id="29" w:name="_Toc201125865"/>
      <w:r>
        <w:t>У всех, кто работал до 2014 года, есть накопительная часть пенсии. Несмотря на то, что ее давно заморозили, деньги никуда не делись. Их можно забрать за несколько лет до пенсии и… И вот тут-то порой выясняется, что деньги реально куда-то делись. Оказались не в том фонде, куда вы их положили, а существенная часть дохода пропала. Просто и понятно объясняем, что делать.</w:t>
      </w:r>
      <w:bookmarkEnd w:id="29"/>
    </w:p>
    <w:p w14:paraId="3A02C370" w14:textId="77777777" w:rsidR="00BE7D76" w:rsidRDefault="00BE7D76" w:rsidP="00BE7D76">
      <w:r>
        <w:t>Как пенсионные накопления оказались в другом фонде Как вообще могло получиться так, что накопительная пенсия без вашего ведома оказалась в каком-то другом НПФ? Есть несколько вариантов: от завуалированного якобы вашего согласия до явной уголовщины.</w:t>
      </w:r>
    </w:p>
    <w:p w14:paraId="17107662" w14:textId="77777777" w:rsidR="00BE7D76" w:rsidRDefault="00BE7D76" w:rsidP="00BE7D76">
      <w:r>
        <w:t>Почему угон накопительной пенсии — это проблема Схема обмана может быть любой, но ее итог — накопления оказываются не там, где бы вы хотели. Казалось бы, не велика беда, был один фонд, стал другой. Все равно все они с лицензией и застрахованы. На самом деле нет. Вы теряете деньги, причем весьма существенные. Что происходит с накопительной пенсией в НПФ:</w:t>
      </w:r>
    </w:p>
    <w:p w14:paraId="6D9A4725" w14:textId="77777777" w:rsidR="00BE7D76" w:rsidRDefault="00BE7D76" w:rsidP="00BE7D76">
      <w:r>
        <w:t>НПФ инвестируют ваши деньги в акции, облигации, недвижимость, валюту и так далее. Например, купили длинные облигации. Просто так, одним днем, без потери дохода их не продать. Поэтому есть правила перехода из одного НПФ в другой. Это можно делать не чаще раза в год. Переход может быть досрочный или срочный (от слова срок, не от слова срочность).</w:t>
      </w:r>
    </w:p>
    <w:p w14:paraId="52A84376" w14:textId="77777777" w:rsidR="00BE7D76" w:rsidRDefault="00BE7D76" w:rsidP="00BE7D76">
      <w:r>
        <w:t>При досрочном переходе вы теряете накопленные проценты за все годы от начала пятилетнего цикла, то есть за 1–4 года. Представьте, лежало 100 000 рублей. Фонд зарабатывал 10 %. За первый год вы заработали более 9 900 рублей. А за четыре года – почти 46 500 рублей. Вы же помните, что накопительная пенсия – это очень долгосрочная история? Дальше вы бы преумножали уже не 100 000 рублей, а 146 500 рублей. За 15 лет вышло бы более 400 000 рублей. Что происходит, когда кто-то несанкционированно перевел вашу пенсию в другой НПФ? Во-первых, вряд ли они угадали с пятилетним циклом, в новый НПФ попали ваши 100 000 рублей, то есть вы начали с чистого листа. А во-вторых, переход не мгновенный, из одного НПФ в другой деньги могут идти до полугода, в это время они вообще не инвестируются. А еще новый НПФ может работать хуже, доходность будет не 10 %, а 9 %. С годами разница будет ощутимой.</w:t>
      </w:r>
    </w:p>
    <w:p w14:paraId="1C30EACC" w14:textId="77777777" w:rsidR="00BE7D76" w:rsidRDefault="00BE7D76" w:rsidP="00BE7D76">
      <w:r>
        <w:t xml:space="preserve">Что делать? Ситуация очень неприятная. Тот факт, что деньги из фонда в фонд не поступают мгновенно, играет на руку. Если прямо сейчас вам пришло письмо о смене НПФ, вы можете все откатить назад. Срочно звоните в новый НПФ и спрашивайте, как </w:t>
      </w:r>
      <w:r>
        <w:lastRenderedPageBreak/>
        <w:t>отменить переход. Предупредите прежний НПФ. Успеете до того, как деньги обретут новый дом – не потеряете ни рубля. К сожалению, чаще всего люди узнают об этой неприятности спустя годы. До недавнего времени выход был один — идти в суд. Сейчас правила поменялись.</w:t>
      </w:r>
    </w:p>
    <w:p w14:paraId="1BAC614A" w14:textId="77777777" w:rsidR="00A05416" w:rsidRDefault="00A05416" w:rsidP="00A05416">
      <w:r>
        <w:t>Алексей Остапов, член Ассоциации юристов России, партнер юридической группы «Оса»: — «С декабря 2023 года споры между гражданами и НПФ, в том числе и по поводу незаконного перемещения накоплений из одного фонда в другой, включили в сферу ответственности Уполномоченного по правам потребителей финансовых услуг. Он же — финансовый омбудсмен. Появилась многоступенчатая досудебная процедура, без которой ваш иск просто не станут рассматривать. Более того, к финансовому Уполномоченному вы тоже сможете обратиться не сразу. Перед этим вы должны потребовать от нового НПФ добровольно исправиться и вернуть деньги туда, откуда они их вывели. Если фонд отказывается, обращайтесь к уполномоченному. Если финомбудсмен тоже откажет, у вас остается право на судебную защиту своих интересов»</w:t>
      </w:r>
      <w:r w:rsidRPr="00A05416">
        <w:t xml:space="preserve">. </w:t>
      </w:r>
    </w:p>
    <w:p w14:paraId="3F1D0ACE" w14:textId="77777777" w:rsidR="00A05416" w:rsidRDefault="00A05416" w:rsidP="00A05416">
      <w:r>
        <w:t>Но начинать юрист советует с Соцфонда. Потому что просто перевод пенсии – это еще не так страшно. Вполне возможно, что у вас угнали Госуслуги. И теперь вы гордый обладатель кредитов и микрозаймов.</w:t>
      </w:r>
    </w:p>
    <w:p w14:paraId="58346025" w14:textId="77777777" w:rsidR="00A05416" w:rsidRDefault="00A05416" w:rsidP="00A05416">
      <w:r w:rsidRPr="00A05416">
        <w:t>Юрист рекомендует: стоит подавать заявление в полицию, даже если никаких долгов на вас еще не навесили. Это дело времени С Госуслугами все прояснили? Теперь самое время заняться возвращением пенсии. Как вернуть накопительную пенсию в свой НПФ:</w:t>
      </w:r>
    </w:p>
    <w:p w14:paraId="6C594714" w14:textId="77777777" w:rsidR="007A0EF8" w:rsidRDefault="007A0EF8" w:rsidP="007A0EF8">
      <w:r>
        <w:t>«После того как суд признает договор недействительным, а решение вступит в законную силу, у недобросовестного НПФ есть месяц на возврат денег туда, откуда он их взял — в фонд, который выбирали вы. Причем он должен будет не только вернуть все средства, но и добавить к ним, во-первых, проценты за незаконное пользование, и, во-вторых, – все то, что он заработал, используя ваши средства. Это, кстати, он должен будет сделать и в том случае, если решение в вашу пользу примет финансовый омбудсмен» — Алексей Остапов, член Ассоциации юристов России, партнер юридической группы «Оса».</w:t>
      </w:r>
    </w:p>
    <w:p w14:paraId="3808A9BA" w14:textId="77777777" w:rsidR="002A0225" w:rsidRDefault="002A0225" w:rsidP="002A0225">
      <w:r>
        <w:t>Может ли история повториться в 2025 году Угоны накопительной пенсии раньше были явлением очень популярным и практически массовым. Особенно до 2018 года, причина банальна: были слишком простые условия для перехода. Можно было отправить заявление по почте. Копии документов, липовая подпись — и готово. Или даже настоящая подпись, полученная обманом. А потом государство решило с этим бороться. Вот что придумали: отменили подачу заявлений в НПФ через взаимное удостоверение подписей (это когда НПФ мог действовать от лица ПФР); отменили подачу заявлений в электронной форме через удостоверяющие центры; отменили подачу заявлений по почте, через курьера и МФЦ. Сейчас заявление можно подать лично или на портале «Госуслуги».</w:t>
      </w:r>
    </w:p>
    <w:p w14:paraId="3F6407EE" w14:textId="77777777" w:rsidR="002A0225" w:rsidRDefault="002A0225" w:rsidP="002A0225">
      <w:r>
        <w:t xml:space="preserve">Защита накоплений в долгосрочных сбережениях </w:t>
      </w:r>
    </w:p>
    <w:p w14:paraId="7B911A9C" w14:textId="77777777" w:rsidR="002A0225" w:rsidRDefault="002A0225" w:rsidP="002A0225">
      <w:r>
        <w:t xml:space="preserve">Сейчас на накопительной пенсии можно заработать гораздо больше тех 4-6 %, что начислялись последнее десятилетие. С 2024 года в НПФ работает программа долгосрочных сбережений. Устроена она так: </w:t>
      </w:r>
    </w:p>
    <w:p w14:paraId="08B6DB1F" w14:textId="77777777" w:rsidR="002A0225" w:rsidRDefault="002A0225" w:rsidP="002A0225">
      <w:r>
        <w:lastRenderedPageBreak/>
        <w:t xml:space="preserve">Вы заключаете договор с НПФ сроком на 15 лет либо до момента, когда вам наступит 55/60 лет (для женщин/мужчин). Вносите первый платеж от 2000 рублей. </w:t>
      </w:r>
    </w:p>
    <w:p w14:paraId="6A00DEE5" w14:textId="77777777" w:rsidR="002A0225" w:rsidRDefault="002A0225" w:rsidP="002A0225">
      <w:r>
        <w:t xml:space="preserve">Затем пополняете счет на любую сумму и с любой периодичностью. Если сумма взносов за год более 2000 рублей, государство будет начислять на ваш счет субсидию. Максимум 36 000 рублей в год, софинансирование продлится 10 лет. </w:t>
      </w:r>
    </w:p>
    <w:p w14:paraId="3E73DE98" w14:textId="77777777" w:rsidR="002A0225" w:rsidRDefault="002A0225" w:rsidP="002A0225">
      <w:r>
        <w:t xml:space="preserve">Все 15 лет вы имеете право на налоговый вычет (до 52 000 рублей при ставке НДФЛ 13 %). И все 15 лет НПФ инвестирует все средства на вашем счете. За первый год действия программы НПФ заработали более 20 % годовых. </w:t>
      </w:r>
    </w:p>
    <w:p w14:paraId="7E2F3A2B" w14:textId="77777777" w:rsidR="002A0225" w:rsidRDefault="002A0225" w:rsidP="002A0225">
      <w:r>
        <w:t xml:space="preserve">На счет по ПДС можно зачислить вашу накопительную пенсию. И тогда она тоже будет инвестироваться под тот же процент, что и вся сумма в долгосрочных сбережениях. </w:t>
      </w:r>
    </w:p>
    <w:p w14:paraId="74D7725D" w14:textId="77777777" w:rsidR="002A0225" w:rsidRDefault="002A0225" w:rsidP="002A0225">
      <w:r>
        <w:t>Когда окончится договор, вы можете получить все сбережения одной суммой, в том числе и накопительную пенсию.</w:t>
      </w:r>
    </w:p>
    <w:p w14:paraId="084B459C" w14:textId="77777777" w:rsidR="00F07514" w:rsidRDefault="002A0225" w:rsidP="002A0225">
      <w:r>
        <w:t xml:space="preserve">Из дополнительных плюсов. В классическом варианте накопительная пенсия застрахована Агентством по страхованию вкладов, то только «тело», без накопленных процентов. А в ПДС страхуются в том числе и начисленный доход. Сделать перевод несложно. Должно соблюдаться только одно условие — накопительная пенсия должна быть на счету той организации, где вы открываете программу долгосрочных сбережений. </w:t>
      </w:r>
    </w:p>
    <w:p w14:paraId="4ABA33D5" w14:textId="77777777" w:rsidR="00F07514" w:rsidRDefault="002A0225" w:rsidP="002A0225">
      <w:r>
        <w:t xml:space="preserve">Зачислить накопления в ПДС можно в любой момент, но перевести накопления в другой НПФ можно только с учетом пятилетних сроков. Вы можете открыть ПДС в любом негосударственном пенсионном фонде. Подать заявление на перевод в этот фонд накоплений в нужный год и потом объединить их с долгосрочными сбережениями. </w:t>
      </w:r>
    </w:p>
    <w:p w14:paraId="64635B20" w14:textId="77777777" w:rsidR="00F07514" w:rsidRDefault="002A0225" w:rsidP="002A0225">
      <w:r>
        <w:t xml:space="preserve">Поэтому, чтобы случайно не лишиться накопленной доходности: </w:t>
      </w:r>
    </w:p>
    <w:p w14:paraId="52ABD847" w14:textId="77777777" w:rsidR="00F07514" w:rsidRDefault="002A0225" w:rsidP="002A0225">
      <w:r>
        <w:t xml:space="preserve">Проверяйте, когда наступит ваш год фиксинга. </w:t>
      </w:r>
    </w:p>
    <w:p w14:paraId="25950D16" w14:textId="77777777" w:rsidR="00F07514" w:rsidRDefault="002A0225" w:rsidP="002A0225">
      <w:r>
        <w:t xml:space="preserve">Когда подписываете договор по ПДС с НПФ, проверяйте пакет документов. </w:t>
      </w:r>
    </w:p>
    <w:p w14:paraId="6223D10B" w14:textId="77777777" w:rsidR="00F07514" w:rsidRDefault="002A0225" w:rsidP="002A0225">
      <w:r>
        <w:t xml:space="preserve">Если общаетесь с агентом, который продает ПДС, проверяйте документы дважды. На всякий случай. </w:t>
      </w:r>
    </w:p>
    <w:p w14:paraId="13177ADA" w14:textId="77777777" w:rsidR="002A0225" w:rsidRDefault="002A0225" w:rsidP="002A0225">
      <w:r>
        <w:t>Впрочем, пока не сообщалось ни об одном случае «угона» накоплений ради перевода в программу долгосрочных сбережений. С 2018 года в этой сфере больше порядка.</w:t>
      </w:r>
    </w:p>
    <w:p w14:paraId="06D0A73C" w14:textId="77777777" w:rsidR="002A0225" w:rsidRDefault="00F07514" w:rsidP="002A0225">
      <w:hyperlink r:id="rId9" w:history="1">
        <w:r w:rsidRPr="00733D62">
          <w:rPr>
            <w:rStyle w:val="a3"/>
          </w:rPr>
          <w:t>https://pensiya.pro/ugnali-nakopitelnuyu-pensiyu-chto-delat-instrukcziya-dlya-2024-goda/</w:t>
        </w:r>
      </w:hyperlink>
      <w:r>
        <w:t xml:space="preserve"> </w:t>
      </w:r>
    </w:p>
    <w:p w14:paraId="0DAC5874" w14:textId="77777777" w:rsidR="00DA4C0B" w:rsidRDefault="00DA4C0B" w:rsidP="00DA4C0B">
      <w:pPr>
        <w:pStyle w:val="2"/>
      </w:pPr>
      <w:bookmarkStart w:id="30" w:name="_Hlk201124894"/>
      <w:bookmarkStart w:id="31" w:name="_Toc201125866"/>
      <w:r>
        <w:rPr>
          <w:lang w:val="en-US"/>
        </w:rPr>
        <w:lastRenderedPageBreak/>
        <w:t>Post</w:t>
      </w:r>
      <w:r w:rsidRPr="00DA4C0B">
        <w:t>-</w:t>
      </w:r>
      <w:r>
        <w:rPr>
          <w:lang w:val="en-US"/>
        </w:rPr>
        <w:t>repost</w:t>
      </w:r>
      <w:r w:rsidRPr="00DA4C0B">
        <w:t xml:space="preserve">, 17.06.2025, </w:t>
      </w:r>
      <w:r>
        <w:t>НПФ увеличили объемы выплат пенсий жителям ЯНАО на 14%</w:t>
      </w:r>
      <w:bookmarkEnd w:id="31"/>
    </w:p>
    <w:p w14:paraId="27CA21B3" w14:textId="77777777" w:rsidR="00DA4C0B" w:rsidRDefault="00DA4C0B" w:rsidP="00DA4C0B">
      <w:pPr>
        <w:pStyle w:val="3"/>
      </w:pPr>
      <w:bookmarkStart w:id="32" w:name="_Toc201125867"/>
      <w:r>
        <w:t>В 2024 году жители Ямало-Ненецкого автономного округа получили от негосударственных пенсионных фондов 6,9 млрд рублей пенсионных выплат – на 14% больше, чем годом ранее. В результате регион вошел в число лидеров по росту выплат. Такие данные приводят аналитики НПФ Эволюция на основе анализа статистики Банка России по выплатам негосударственных пенсионных фондов.</w:t>
      </w:r>
      <w:bookmarkEnd w:id="32"/>
    </w:p>
    <w:p w14:paraId="107B956A" w14:textId="77777777" w:rsidR="00DA4C0B" w:rsidRDefault="00DA4C0B" w:rsidP="00DA4C0B">
      <w:r>
        <w:t>Основную часть выплат составили пенсии в рамках негосударственного пенсионного обеспечения (НПО) – 6 млрд. рублей. Это на 12% больше аналогичных показателей 2023 года. Рост объема выплат эксперты связывают с увеличением числа жителей ЯНАО, достигших пенсионного возраста, а также с ростом доли граждан, имеющих право на льготы и досрочный выход на пенсию.</w:t>
      </w:r>
    </w:p>
    <w:p w14:paraId="701FBEA0" w14:textId="77777777" w:rsidR="00DA4C0B" w:rsidRDefault="00DA4C0B" w:rsidP="00DA4C0B">
      <w:r>
        <w:t>По оценкам аналитиков НПФ Эволюция, в ЯНАО клиентами НПФ являются 12% местного населения по негосударственному пенсионному обеспечению и программе долгосрочных сбережений, а в рамках обязательного пенсионного страхования – 45%, что обусловлено исторически более активной работой представителей НПФ. В 2025 году показатель распространенности услуг НПФ среди жителей ЯНАО качественно улучшается: все больше жителей региона привлекают преимущества программы долгосрочных сбережений.</w:t>
      </w:r>
    </w:p>
    <w:p w14:paraId="0CE0E608" w14:textId="77777777" w:rsidR="00DA4C0B" w:rsidRDefault="00DA4C0B" w:rsidP="00DA4C0B">
      <w:r>
        <w:t>По всей стране НПФ в 2024 году выплатили россиянам 182 млрд рублей, что на 15% превышает показатели 2023 года. Из этой суммы 113 млрд рублей пришлись на средства пенсионных резервов – выплаты по договорам НПО, а 69 млрд рублей – в рамках ОПС.</w:t>
      </w:r>
    </w:p>
    <w:p w14:paraId="2AE57595" w14:textId="77777777" w:rsidR="00DA4C0B" w:rsidRPr="00DA4C0B" w:rsidRDefault="00DA4C0B" w:rsidP="00DA4C0B">
      <w:pPr>
        <w:rPr>
          <w:lang/>
        </w:rPr>
      </w:pPr>
      <w:r w:rsidRPr="00DA4C0B">
        <w:rPr>
          <w:lang/>
        </w:rPr>
        <w:t>АО «НПФ Эволюция» – один из крупнейших негосударственных пенсионных фондов России, входящий в ТОП-10 НПФ по объему активов. Фонд работает на основании лицензии Банка России от 08.10.2014 № 436, предоставляет услуги по пенсионному обеспечению и пенсионному страхованию, а также является оператором программы долгосрочных сбережений. За более чем 25 лет работы фонд зарекомендовал себя как надежный партнер для крупнейших промышленных предприятий страны.</w:t>
      </w:r>
    </w:p>
    <w:p w14:paraId="3FDCA334" w14:textId="77777777" w:rsidR="00DA4C0B" w:rsidRPr="00DA4C0B" w:rsidRDefault="00DA4C0B" w:rsidP="00DA4C0B">
      <w:pPr>
        <w:rPr>
          <w:lang/>
        </w:rPr>
      </w:pPr>
      <w:hyperlink r:id="rId10" w:history="1">
        <w:r w:rsidRPr="00DA4C0B">
          <w:rPr>
            <w:rStyle w:val="a3"/>
            <w:lang/>
          </w:rPr>
          <w:t>https://post-repost.ru/npf-uvelichili-obemy-vyplat-pensij-zhitelyam-yanao-na-14/</w:t>
        </w:r>
      </w:hyperlink>
      <w:r w:rsidRPr="00DA4C0B">
        <w:rPr>
          <w:lang/>
        </w:rPr>
        <w:t xml:space="preserve"> </w:t>
      </w:r>
    </w:p>
    <w:p w14:paraId="0E6DE613" w14:textId="77777777" w:rsidR="00903AB6" w:rsidRPr="00903AB6" w:rsidRDefault="00903AB6" w:rsidP="00903AB6">
      <w:pPr>
        <w:pStyle w:val="2"/>
        <w:rPr>
          <w:lang/>
        </w:rPr>
      </w:pPr>
      <w:bookmarkStart w:id="33" w:name="_Hlk201124974"/>
      <w:bookmarkStart w:id="34" w:name="_Toc201125868"/>
      <w:bookmarkEnd w:id="30"/>
      <w:r>
        <w:rPr>
          <w:lang w:val="en-US"/>
        </w:rPr>
        <w:t>Post</w:t>
      </w:r>
      <w:r w:rsidRPr="00903AB6">
        <w:t>-</w:t>
      </w:r>
      <w:r>
        <w:rPr>
          <w:lang w:val="en-US"/>
        </w:rPr>
        <w:t>repost</w:t>
      </w:r>
      <w:r w:rsidRPr="00903AB6">
        <w:t xml:space="preserve">, 17.06.2025, </w:t>
      </w:r>
      <w:r w:rsidRPr="00903AB6">
        <w:rPr>
          <w:lang/>
        </w:rPr>
        <w:t>Ханты-Мансийский автономный округ занял первое место по проникновению услуг НПФ</w:t>
      </w:r>
      <w:bookmarkEnd w:id="34"/>
    </w:p>
    <w:p w14:paraId="292014C3" w14:textId="77777777" w:rsidR="00903AB6" w:rsidRPr="00903AB6" w:rsidRDefault="00903AB6" w:rsidP="00903AB6">
      <w:pPr>
        <w:pStyle w:val="3"/>
        <w:rPr>
          <w:lang/>
        </w:rPr>
      </w:pPr>
      <w:bookmarkStart w:id="35" w:name="_Toc201125869"/>
      <w:r w:rsidRPr="00903AB6">
        <w:rPr>
          <w:lang/>
        </w:rPr>
        <w:t>В 2024 году жители Ханты-Мансийского автономного округа получили от негосударственных пенсионных фондов 14,1 млрд рублей пенсионных выплат – на 10% больше, чем годом ранее. Регион занял одно из лидирующих мест по объему выплат среди субъектов РФ и первое место по проникновению услуг НПФ. Такие данные приводят аналитики НПФ Эволюция на основе анализа статистики Банка России по выплатам негосударственных пенсионных фондов.</w:t>
      </w:r>
      <w:bookmarkEnd w:id="35"/>
    </w:p>
    <w:p w14:paraId="4EC9369C" w14:textId="77777777" w:rsidR="00903AB6" w:rsidRPr="00903AB6" w:rsidRDefault="00903AB6" w:rsidP="00903AB6">
      <w:pPr>
        <w:rPr>
          <w:lang/>
        </w:rPr>
      </w:pPr>
      <w:r w:rsidRPr="00903AB6">
        <w:rPr>
          <w:lang/>
        </w:rPr>
        <w:t xml:space="preserve">Основную часть выплат составили пенсии жителям ХМАО в рамках договоров негосударственного пенсионного обеспечения (НПО) – 11 млрд. рублей, это на 9% </w:t>
      </w:r>
      <w:r w:rsidRPr="00903AB6">
        <w:rPr>
          <w:lang/>
        </w:rPr>
        <w:lastRenderedPageBreak/>
        <w:t>больше чем в 2023 году. 3,1 млрд рублей пришлись на выплаты в рамках обязательного пенсионного страхования (ОПС), что на 16% больше, чем за аналогичный период 2023 года. Рост объема выплат эксперты связывают с увеличением числа жителей ХМАО, достигших пенсионного возраста, а также с ростом доли граждан, имеющих право на льготы и досрочный выход на пенсию.</w:t>
      </w:r>
    </w:p>
    <w:p w14:paraId="1840DA3D" w14:textId="77777777" w:rsidR="00903AB6" w:rsidRPr="00903AB6" w:rsidRDefault="00903AB6" w:rsidP="00903AB6">
      <w:pPr>
        <w:rPr>
          <w:lang/>
        </w:rPr>
      </w:pPr>
      <w:r w:rsidRPr="00903AB6">
        <w:rPr>
          <w:lang/>
        </w:rPr>
        <w:t>По оценкам аналитиков НПФ Эволюция, в ХМАО клиентами НПФ являются 34% местного населения по негосударственному пенсионному обеспечению и программе долгосрочных сбережений, а в рамках обязательного пенсионного страхования – 30%. Ханты-Мансийский автономный округ занял первое место по проникновению услуг НПФ, что обусловлено исторически более активной работой представителей НПФ.</w:t>
      </w:r>
    </w:p>
    <w:p w14:paraId="0B01084A" w14:textId="77777777" w:rsidR="00903AB6" w:rsidRPr="00903AB6" w:rsidRDefault="00903AB6" w:rsidP="00903AB6">
      <w:pPr>
        <w:rPr>
          <w:lang/>
        </w:rPr>
      </w:pPr>
      <w:r w:rsidRPr="00903AB6">
        <w:rPr>
          <w:lang/>
        </w:rPr>
        <w:t>В 2025 году показатель распространенности услуг НПФ среди жителей ХМАО качественно улучшается: все больше жителей региона привлекают преимущества программы долгосрочных сбережений.</w:t>
      </w:r>
    </w:p>
    <w:p w14:paraId="41A7C637" w14:textId="77777777" w:rsidR="00903AB6" w:rsidRPr="00903AB6" w:rsidRDefault="00903AB6" w:rsidP="00903AB6">
      <w:pPr>
        <w:rPr>
          <w:lang/>
        </w:rPr>
      </w:pPr>
      <w:r w:rsidRPr="00903AB6">
        <w:rPr>
          <w:lang/>
        </w:rPr>
        <w:t>Всего же по всей стране НПФ в 2024 году выплатили россиянам 182 млрд рублей, что на 15% превышает показатели 2023 года. Из этой суммы 113 млрд рублей пришлись на средства пенсионных резервов – выплаты по договорам НПО, а 69 млрд рублей – в рамках ОПС.</w:t>
      </w:r>
    </w:p>
    <w:p w14:paraId="5C6C02D2" w14:textId="77777777" w:rsidR="00DA4C0B" w:rsidRDefault="00903AB6" w:rsidP="00903AB6">
      <w:pPr>
        <w:rPr>
          <w:lang/>
        </w:rPr>
      </w:pPr>
      <w:r w:rsidRPr="00903AB6">
        <w:rPr>
          <w:lang/>
        </w:rPr>
        <w:t>АО «НПФ Эволюция» – один из крупнейших негосударственных пенсионных фондов России, входящий в ТОП-10 НПФ по объему активов. Фонд работает на основании лицензии Банка России от 08.10.2014 № 436, предоставляет услуги по пенсионному обеспечению и пенсионному страхованию, а также является оператором программы долгосрочных сбережений. За более чем 25 лет работы фонд зарекомендовал себя как надежный партнер для крупнейших промышленных предприятий страны.</w:t>
      </w:r>
    </w:p>
    <w:p w14:paraId="36B52023" w14:textId="375F49F7" w:rsidR="00903AB6" w:rsidRPr="000C3A34" w:rsidRDefault="000C3A34" w:rsidP="00903AB6">
      <w:pPr>
        <w:rPr>
          <w:lang/>
        </w:rPr>
      </w:pPr>
      <w:hyperlink r:id="rId11" w:history="1">
        <w:r w:rsidRPr="002410D2">
          <w:rPr>
            <w:rStyle w:val="a3"/>
            <w:lang/>
          </w:rPr>
          <w:t>https://post-repost.ru/npf-uvelichili-obemy-vyplat-pensij-zhitelyam-yanao-na-14/</w:t>
        </w:r>
      </w:hyperlink>
      <w:r w:rsidRPr="000C3A34">
        <w:rPr>
          <w:lang/>
        </w:rPr>
        <w:t xml:space="preserve"> </w:t>
      </w:r>
    </w:p>
    <w:p w14:paraId="392ED679" w14:textId="77777777" w:rsidR="000C3A34" w:rsidRPr="00267159" w:rsidRDefault="000C3A34" w:rsidP="000C3A34">
      <w:pPr>
        <w:pStyle w:val="2"/>
      </w:pPr>
      <w:bookmarkStart w:id="36" w:name="_Toc201125870"/>
      <w:bookmarkEnd w:id="33"/>
      <w:r>
        <w:t>Финам</w:t>
      </w:r>
      <w:r w:rsidRPr="00267159">
        <w:t xml:space="preserve">, 17.06.2025, Возможно в перспективе НПФ могут стать активными участниками </w:t>
      </w:r>
      <w:r w:rsidRPr="00267159">
        <w:rPr>
          <w:lang w:val="en-US"/>
        </w:rPr>
        <w:t>IPO</w:t>
      </w:r>
      <w:bookmarkEnd w:id="36"/>
    </w:p>
    <w:p w14:paraId="54E6AFE8" w14:textId="77777777" w:rsidR="000C3A34" w:rsidRPr="00267159" w:rsidRDefault="000C3A34" w:rsidP="000C3A34">
      <w:pPr>
        <w:pStyle w:val="3"/>
      </w:pPr>
      <w:bookmarkStart w:id="37" w:name="_Toc201125871"/>
      <w:r w:rsidRPr="00267159">
        <w:t>Банк России опубликовал проект указания о расширении инвестиционных возможностей негосударственных пенсионных фондов. Предлагается отменить ряд ограничений для НПФ по инвестициям в ценные бумаги.</w:t>
      </w:r>
      <w:bookmarkEnd w:id="37"/>
    </w:p>
    <w:p w14:paraId="30F729DA" w14:textId="77777777" w:rsidR="000C3A34" w:rsidRPr="00267159" w:rsidRDefault="000C3A34" w:rsidP="000C3A34">
      <w:r w:rsidRPr="00267159">
        <w:t>Так, если в настоящее время НПФ могут вкладывать пенсионные резервы только в государственные облигации, некоторые виды корпоративных облигаций и в акции, входящие в состав индекса Московской биржи, то теперь ЦБ РФ предлагает разрешить НПФ инвестировать ещё и в облигации субъектов РФ и муниципальных образований, конвертируемые облигации, а также – в акции эмитентов, не входящих в индекс Мосбиржи, но листингованных на бирже, ликвидных и при этом имеющих кредитный рейтинг от национального рейтингового агентства. Долю рискованных активов в портфелях НПФ будет разрешено увеличить с нынешних 7% до 15%.</w:t>
      </w:r>
    </w:p>
    <w:p w14:paraId="150D707B" w14:textId="77777777" w:rsidR="000C3A34" w:rsidRPr="00267159" w:rsidRDefault="000C3A34" w:rsidP="000C3A34">
      <w:r w:rsidRPr="00267159">
        <w:t>При этом Банк России намерен повысить требования к стресс-тестированию НПФ, чтобы они могли, увеличивая долю в своих портфелях рискованных активов, по-прежнему гарантировать надёжность вложений будущих пенсионеров.</w:t>
      </w:r>
    </w:p>
    <w:p w14:paraId="3FA0E1D2" w14:textId="77777777" w:rsidR="000C3A34" w:rsidRPr="00267159" w:rsidRDefault="000C3A34" w:rsidP="000C3A34">
      <w:r w:rsidRPr="00267159">
        <w:lastRenderedPageBreak/>
        <w:t xml:space="preserve">На наш взгляд, ЦБ РФ подготовил такой документ в рамках программы удвоения капитализации российского фондового рынка к 2030 году, поскольку увеличение притока капитала НПФ на фондовый рынок может способствовать повышению рыночной капитализации многих надёжных и ликвидных российских активов. Вполне возможно, что российские НПФ после отмены ограничений смогут участвовать в </w:t>
      </w:r>
      <w:r w:rsidRPr="00267159">
        <w:rPr>
          <w:lang w:val="en-US"/>
        </w:rPr>
        <w:t>IPO</w:t>
      </w:r>
      <w:r w:rsidRPr="00267159">
        <w:t xml:space="preserve"> крупных компаний, в том числе – с государственным капиталом. Не исключено, что такая отмена ограничений происходит после анонса о будущем </w:t>
      </w:r>
      <w:r w:rsidRPr="00267159">
        <w:rPr>
          <w:lang w:val="en-US"/>
        </w:rPr>
        <w:t>IPO</w:t>
      </w:r>
      <w:r w:rsidRPr="00267159">
        <w:t xml:space="preserve"> банка «ДОМ.РФ» с целью привлечь российских институциональных инвесторов для участия в первичном размещении акций именно этого эмитента.</w:t>
      </w:r>
    </w:p>
    <w:p w14:paraId="1A04058A" w14:textId="77777777" w:rsidR="000C3A34" w:rsidRPr="00267159" w:rsidRDefault="000C3A34" w:rsidP="000C3A34">
      <w:r w:rsidRPr="00267159">
        <w:t>Также не исключено, что отмена ограничений на инвестирование в активы повышенного риска происходит в целях повышения популярности у населения программы долгосрочных сбережений в НПФ, от участия в которой многих будущих пенсионеров сдерживает очень невысокая доходность вложений в эту программу, а инвестирование в ликвидные акции может помочь увеличить доходность, в том числе, до 20% годовых и более, чтобы НПФ успешно соперничали с банковскими вкладами.</w:t>
      </w:r>
    </w:p>
    <w:p w14:paraId="27554737" w14:textId="77777777" w:rsidR="000C3A34" w:rsidRPr="00267159" w:rsidRDefault="000C3A34" w:rsidP="000C3A34">
      <w:r w:rsidRPr="00267159">
        <w:t xml:space="preserve">Мильчакова Наталья, ведущий аналитик </w:t>
      </w:r>
      <w:r w:rsidRPr="00267159">
        <w:rPr>
          <w:lang w:val="en-US"/>
        </w:rPr>
        <w:t>Freedom</w:t>
      </w:r>
      <w:r w:rsidRPr="00267159">
        <w:t xml:space="preserve"> </w:t>
      </w:r>
      <w:r w:rsidRPr="00267159">
        <w:rPr>
          <w:lang w:val="en-US"/>
        </w:rPr>
        <w:t>Finance</w:t>
      </w:r>
      <w:r w:rsidRPr="00267159">
        <w:t xml:space="preserve"> </w:t>
      </w:r>
      <w:r w:rsidRPr="00267159">
        <w:rPr>
          <w:lang w:val="en-US"/>
        </w:rPr>
        <w:t>Global</w:t>
      </w:r>
    </w:p>
    <w:p w14:paraId="0D99D8C8" w14:textId="77777777" w:rsidR="000C3A34" w:rsidRDefault="000C3A34" w:rsidP="000C3A34">
      <w:hyperlink r:id="rId12" w:history="1">
        <w:r w:rsidRPr="00267159">
          <w:rPr>
            <w:rStyle w:val="a3"/>
            <w:lang w:val="en-US"/>
          </w:rPr>
          <w:t>https</w:t>
        </w:r>
        <w:r w:rsidRPr="00267159">
          <w:rPr>
            <w:rStyle w:val="a3"/>
          </w:rPr>
          <w:t>://</w:t>
        </w:r>
        <w:r w:rsidRPr="00267159">
          <w:rPr>
            <w:rStyle w:val="a3"/>
            <w:lang w:val="en-US"/>
          </w:rPr>
          <w:t>www</w:t>
        </w:r>
        <w:r w:rsidRPr="00267159">
          <w:rPr>
            <w:rStyle w:val="a3"/>
          </w:rPr>
          <w:t>.</w:t>
        </w:r>
        <w:r w:rsidRPr="00267159">
          <w:rPr>
            <w:rStyle w:val="a3"/>
            <w:lang w:val="en-US"/>
          </w:rPr>
          <w:t>finam</w:t>
        </w:r>
        <w:r w:rsidRPr="00267159">
          <w:rPr>
            <w:rStyle w:val="a3"/>
          </w:rPr>
          <w:t>.</w:t>
        </w:r>
        <w:r w:rsidRPr="00267159">
          <w:rPr>
            <w:rStyle w:val="a3"/>
            <w:lang w:val="en-US"/>
          </w:rPr>
          <w:t>ru</w:t>
        </w:r>
        <w:r w:rsidRPr="00267159">
          <w:rPr>
            <w:rStyle w:val="a3"/>
          </w:rPr>
          <w:t>/</w:t>
        </w:r>
        <w:r w:rsidRPr="00267159">
          <w:rPr>
            <w:rStyle w:val="a3"/>
            <w:lang w:val="en-US"/>
          </w:rPr>
          <w:t>publications</w:t>
        </w:r>
        <w:r w:rsidRPr="00267159">
          <w:rPr>
            <w:rStyle w:val="a3"/>
          </w:rPr>
          <w:t>/</w:t>
        </w:r>
        <w:r w:rsidRPr="00267159">
          <w:rPr>
            <w:rStyle w:val="a3"/>
            <w:lang w:val="en-US"/>
          </w:rPr>
          <w:t>item</w:t>
        </w:r>
        <w:r w:rsidRPr="00267159">
          <w:rPr>
            <w:rStyle w:val="a3"/>
          </w:rPr>
          <w:t>/</w:t>
        </w:r>
        <w:r w:rsidRPr="00267159">
          <w:rPr>
            <w:rStyle w:val="a3"/>
            <w:lang w:val="en-US"/>
          </w:rPr>
          <w:t>vozmozhno</w:t>
        </w:r>
        <w:r w:rsidRPr="00267159">
          <w:rPr>
            <w:rStyle w:val="a3"/>
          </w:rPr>
          <w:t>-</w:t>
        </w:r>
        <w:r w:rsidRPr="00267159">
          <w:rPr>
            <w:rStyle w:val="a3"/>
            <w:lang w:val="en-US"/>
          </w:rPr>
          <w:t>v</w:t>
        </w:r>
        <w:r w:rsidRPr="00267159">
          <w:rPr>
            <w:rStyle w:val="a3"/>
          </w:rPr>
          <w:t>-</w:t>
        </w:r>
        <w:r w:rsidRPr="00267159">
          <w:rPr>
            <w:rStyle w:val="a3"/>
            <w:lang w:val="en-US"/>
          </w:rPr>
          <w:t>perspektive</w:t>
        </w:r>
        <w:r w:rsidRPr="00267159">
          <w:rPr>
            <w:rStyle w:val="a3"/>
          </w:rPr>
          <w:t>-</w:t>
        </w:r>
        <w:r w:rsidRPr="00267159">
          <w:rPr>
            <w:rStyle w:val="a3"/>
            <w:lang w:val="en-US"/>
          </w:rPr>
          <w:t>npf</w:t>
        </w:r>
        <w:r w:rsidRPr="00267159">
          <w:rPr>
            <w:rStyle w:val="a3"/>
          </w:rPr>
          <w:t>-</w:t>
        </w:r>
        <w:r w:rsidRPr="00267159">
          <w:rPr>
            <w:rStyle w:val="a3"/>
            <w:lang w:val="en-US"/>
          </w:rPr>
          <w:t>mogut</w:t>
        </w:r>
        <w:r w:rsidRPr="00267159">
          <w:rPr>
            <w:rStyle w:val="a3"/>
          </w:rPr>
          <w:t>-</w:t>
        </w:r>
        <w:r w:rsidRPr="00267159">
          <w:rPr>
            <w:rStyle w:val="a3"/>
            <w:lang w:val="en-US"/>
          </w:rPr>
          <w:t>stat</w:t>
        </w:r>
        <w:r w:rsidRPr="00267159">
          <w:rPr>
            <w:rStyle w:val="a3"/>
          </w:rPr>
          <w:t>-</w:t>
        </w:r>
        <w:r w:rsidRPr="00267159">
          <w:rPr>
            <w:rStyle w:val="a3"/>
            <w:lang w:val="en-US"/>
          </w:rPr>
          <w:t>aktivnymi</w:t>
        </w:r>
        <w:r w:rsidRPr="00267159">
          <w:rPr>
            <w:rStyle w:val="a3"/>
          </w:rPr>
          <w:t>-</w:t>
        </w:r>
        <w:r w:rsidRPr="00267159">
          <w:rPr>
            <w:rStyle w:val="a3"/>
            <w:lang w:val="en-US"/>
          </w:rPr>
          <w:t>uchastnikami</w:t>
        </w:r>
        <w:r w:rsidRPr="00267159">
          <w:rPr>
            <w:rStyle w:val="a3"/>
          </w:rPr>
          <w:t>-</w:t>
        </w:r>
        <w:r w:rsidRPr="00267159">
          <w:rPr>
            <w:rStyle w:val="a3"/>
            <w:lang w:val="en-US"/>
          </w:rPr>
          <w:t>ipo</w:t>
        </w:r>
        <w:r w:rsidRPr="00267159">
          <w:rPr>
            <w:rStyle w:val="a3"/>
          </w:rPr>
          <w:t>-20250617-1904/</w:t>
        </w:r>
      </w:hyperlink>
      <w:r w:rsidRPr="00267159">
        <w:t xml:space="preserve"> </w:t>
      </w:r>
    </w:p>
    <w:p w14:paraId="4F557758" w14:textId="77777777" w:rsidR="00D31B0F" w:rsidRPr="008E7EDE" w:rsidRDefault="00D31B0F" w:rsidP="00D31B0F">
      <w:pPr>
        <w:pStyle w:val="2"/>
      </w:pPr>
      <w:bookmarkStart w:id="38" w:name="_Toc201125872"/>
      <w:r w:rsidRPr="008E7EDE">
        <w:t>РИА Финмаркет, 17.06.2025, ЦБ РФ предложил смягчить требования к составу портфелей пенсионных резервов НПФ с 2027 г.</w:t>
      </w:r>
      <w:bookmarkEnd w:id="38"/>
    </w:p>
    <w:p w14:paraId="1CD0493B" w14:textId="77777777" w:rsidR="00D31B0F" w:rsidRPr="008E7EDE" w:rsidRDefault="00D31B0F" w:rsidP="00D31B0F">
      <w:pPr>
        <w:pStyle w:val="3"/>
      </w:pPr>
      <w:bookmarkStart w:id="39" w:name="_Toc201125873"/>
      <w:r w:rsidRPr="008E7EDE">
        <w:t>Банк России подготовил проект указания, который направлен на расширение возможностей негосударственных пенсионных фондов (НПФ) по инвестированию средств пенсионных резервов.</w:t>
      </w:r>
      <w:bookmarkEnd w:id="39"/>
    </w:p>
    <w:p w14:paraId="7D96233D" w14:textId="77777777" w:rsidR="00D31B0F" w:rsidRPr="008E7EDE" w:rsidRDefault="00D31B0F" w:rsidP="00D31B0F">
      <w:r w:rsidRPr="008E7EDE">
        <w:t>Документ, опубликованный на сайте регулятора, в частности, разрешает размещение средств пенсионных резервов в торгуемые на бирже ликвидные акции российских эмитентов, которые имеют кредитный рейтинг. Как пояснил ЦБ, речь идет о ценных бумагах порядка 60 компаний. Сейчас НПФ доступны акции 47 эмитентов из индекса МосБиржи.</w:t>
      </w:r>
    </w:p>
    <w:p w14:paraId="03D2CDF4" w14:textId="77777777" w:rsidR="00D31B0F" w:rsidRPr="008E7EDE" w:rsidRDefault="00D31B0F" w:rsidP="00D31B0F">
      <w:r w:rsidRPr="008E7EDE">
        <w:t>Также предусматривается отмена единых лимитов на вложения в акции, конвертируемые облигации, субординированные облигации и облигации без срока погашения, а также на ценные бумаги субъектов РФ и муниципальных образований.</w:t>
      </w:r>
    </w:p>
    <w:p w14:paraId="4933C79B" w14:textId="77777777" w:rsidR="00D31B0F" w:rsidRPr="008E7EDE" w:rsidRDefault="00D31B0F" w:rsidP="00D31B0F">
      <w:r w:rsidRPr="008E7EDE">
        <w:t>Лимит на вложения в активы с дополнительным уровнем риска планируется увеличить с 7% до 15% от стоимости пенсионных резервов. В него будут включаться все активы, объективная оценка стоимости и рисков которых затруднена.</w:t>
      </w:r>
    </w:p>
    <w:p w14:paraId="627D6776" w14:textId="77777777" w:rsidR="00D31B0F" w:rsidRPr="008E7EDE" w:rsidRDefault="00D31B0F" w:rsidP="00D31B0F">
      <w:r w:rsidRPr="008E7EDE">
        <w:t>Предусмотренные документом послабления будут компенсироваться усилением требований к прохождению стресс-тестирования, а также действующими нормами о фидуциарной ответственности НПФ, отмечает ЦБ.</w:t>
      </w:r>
    </w:p>
    <w:p w14:paraId="7FF7181E" w14:textId="77777777" w:rsidR="00D31B0F" w:rsidRPr="008E7EDE" w:rsidRDefault="00D31B0F" w:rsidP="00D31B0F">
      <w:r w:rsidRPr="008E7EDE">
        <w:t xml:space="preserve">В то же время регулятор предлагает к 2030 году ужесточить концентрационный лимит на вложения в одно юрлицо (группу связанных лиц) с 10% до 5% от стоимости активов, составляющих пенсионные резервы. Эта норма направлена на снижение риска </w:t>
      </w:r>
      <w:r w:rsidRPr="008E7EDE">
        <w:lastRenderedPageBreak/>
        <w:t>концентрации, а также дает возможность для дополнительной диверсификации инвестиционного портфеля НПФ, подчеркнул регулятор.</w:t>
      </w:r>
    </w:p>
    <w:p w14:paraId="45653993" w14:textId="77777777" w:rsidR="00D31B0F" w:rsidRPr="008E7EDE" w:rsidRDefault="00D31B0F" w:rsidP="00D31B0F">
      <w:r w:rsidRPr="008E7EDE">
        <w:t>Предполагается, что указание вступит в силу с 1 января 2027 года. Замечания по проекту принимаются до 30 июня 2025 года.</w:t>
      </w:r>
    </w:p>
    <w:p w14:paraId="575E8DD9" w14:textId="77777777" w:rsidR="00D31B0F" w:rsidRPr="008E7EDE" w:rsidRDefault="00D31B0F" w:rsidP="00D31B0F">
      <w:r w:rsidRPr="008E7EDE">
        <w:t>Ранее в июне ЦБ опубликовал проект указания, который предполагает постепенное повышение порога успешного прохождения стресс-тестирования для НПФ: с 1 января 2027 года с 75% до 90%, с 1 июля 2028 года - до 92,5%, с 1 января 2030 года - до 95%.</w:t>
      </w:r>
    </w:p>
    <w:p w14:paraId="6174A8AE" w14:textId="77777777" w:rsidR="00D31B0F" w:rsidRDefault="00D31B0F" w:rsidP="00D31B0F">
      <w:pPr>
        <w:rPr>
          <w:rStyle w:val="a3"/>
        </w:rPr>
      </w:pPr>
      <w:hyperlink r:id="rId13" w:history="1">
        <w:r w:rsidRPr="008E7EDE">
          <w:rPr>
            <w:rStyle w:val="a3"/>
          </w:rPr>
          <w:t>http://www.finmarket.ru/news/6417977</w:t>
        </w:r>
      </w:hyperlink>
    </w:p>
    <w:p w14:paraId="5D9E9D21" w14:textId="77777777" w:rsidR="00903AB6" w:rsidRPr="000C3A34" w:rsidRDefault="00903AB6" w:rsidP="00903AB6"/>
    <w:p w14:paraId="28FEE098" w14:textId="77777777" w:rsidR="00111D7C" w:rsidRPr="00EF2D02"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201125874"/>
      <w:r>
        <w:t>Программа долгосрочных сбережений</w:t>
      </w:r>
      <w:bookmarkEnd w:id="40"/>
      <w:bookmarkEnd w:id="45"/>
    </w:p>
    <w:p w14:paraId="54FAE662" w14:textId="77777777" w:rsidR="00D7757B" w:rsidRPr="00E26938" w:rsidRDefault="00D7757B" w:rsidP="00D7757B">
      <w:pPr>
        <w:pStyle w:val="2"/>
        <w:rPr>
          <w:lang/>
        </w:rPr>
      </w:pPr>
      <w:bookmarkStart w:id="46" w:name="_РБК_Инвестиции,_17.06.2025,"/>
      <w:bookmarkStart w:id="47" w:name="_Toc201125875"/>
      <w:bookmarkEnd w:id="46"/>
      <w:r>
        <w:t>РБК Инвестиции</w:t>
      </w:r>
      <w:r w:rsidRPr="0034269A">
        <w:t xml:space="preserve">, 17.06.2025, </w:t>
      </w:r>
      <w:r w:rsidRPr="00E26938">
        <w:rPr>
          <w:lang/>
        </w:rPr>
        <w:t>Альфа-банк повысил ставки по комбинированному с ПДС вкладу до 25%</w:t>
      </w:r>
      <w:bookmarkEnd w:id="47"/>
    </w:p>
    <w:p w14:paraId="38651C29" w14:textId="77777777" w:rsidR="00D7757B" w:rsidRPr="00E26938" w:rsidRDefault="00D7757B" w:rsidP="00D7757B">
      <w:pPr>
        <w:pStyle w:val="3"/>
        <w:rPr>
          <w:lang/>
        </w:rPr>
      </w:pPr>
      <w:bookmarkStart w:id="48" w:name="_Toc201125876"/>
      <w:r w:rsidRPr="00E26938">
        <w:rPr>
          <w:lang/>
        </w:rPr>
        <w:t>Ряд крупнейших банков предлагают клиентам комбинированные с ПДС вклады с возможностью зафиксировать высокие процентные ставки на депозите и получить софинансирование от государства</w:t>
      </w:r>
      <w:bookmarkEnd w:id="48"/>
    </w:p>
    <w:p w14:paraId="19F63394" w14:textId="77777777" w:rsidR="00D7757B" w:rsidRPr="00E26938" w:rsidRDefault="00D7757B" w:rsidP="00D7757B">
      <w:pPr>
        <w:rPr>
          <w:lang/>
        </w:rPr>
      </w:pPr>
      <w:r w:rsidRPr="00E26938">
        <w:rPr>
          <w:lang/>
        </w:rPr>
        <w:t>С 17 июня Альфа-банк повысил ставки по комбинированному «Альфа-Вкладу» с программой долгосрочных сбережений (ПДС), узнали «РБК Инвестиции» из обновленных тарифов кредитной организации.</w:t>
      </w:r>
    </w:p>
    <w:p w14:paraId="152570B6" w14:textId="77777777" w:rsidR="00D7757B" w:rsidRPr="00E26938" w:rsidRDefault="00D7757B" w:rsidP="00D7757B">
      <w:pPr>
        <w:rPr>
          <w:lang/>
        </w:rPr>
      </w:pPr>
      <w:r w:rsidRPr="00E26938">
        <w:rPr>
          <w:lang/>
        </w:rPr>
        <w:t>Доходность была увеличена на всех сроках и теперь она составляет:</w:t>
      </w:r>
    </w:p>
    <w:p w14:paraId="5861B595" w14:textId="77777777" w:rsidR="00D7757B" w:rsidRPr="00E26938" w:rsidRDefault="00D7757B" w:rsidP="00D7757B">
      <w:pPr>
        <w:rPr>
          <w:lang/>
        </w:rPr>
      </w:pPr>
      <w:r w:rsidRPr="00E26938">
        <w:rPr>
          <w:lang/>
        </w:rPr>
        <w:t>на три месяца — 25% годовых (+1,5 п.п.);</w:t>
      </w:r>
    </w:p>
    <w:p w14:paraId="377FE933" w14:textId="77777777" w:rsidR="00D7757B" w:rsidRPr="00E26938" w:rsidRDefault="00D7757B" w:rsidP="00D7757B">
      <w:pPr>
        <w:rPr>
          <w:lang/>
        </w:rPr>
      </w:pPr>
      <w:r w:rsidRPr="00E26938">
        <w:rPr>
          <w:lang/>
        </w:rPr>
        <w:t>на шесть месяцев — 23% (+2,5 п.п.);</w:t>
      </w:r>
    </w:p>
    <w:p w14:paraId="41221BB9" w14:textId="77777777" w:rsidR="00D7757B" w:rsidRPr="00E26938" w:rsidRDefault="00D7757B" w:rsidP="00D7757B">
      <w:pPr>
        <w:rPr>
          <w:lang/>
        </w:rPr>
      </w:pPr>
      <w:r w:rsidRPr="00E26938">
        <w:rPr>
          <w:lang/>
        </w:rPr>
        <w:t>на один год — 20% (+1,5 п.п.).</w:t>
      </w:r>
    </w:p>
    <w:p w14:paraId="548E6C03" w14:textId="77777777" w:rsidR="00D7757B" w:rsidRPr="00E26938" w:rsidRDefault="00D7757B" w:rsidP="00D7757B">
      <w:pPr>
        <w:rPr>
          <w:lang/>
        </w:rPr>
      </w:pPr>
      <w:r w:rsidRPr="00E26938">
        <w:rPr>
          <w:lang/>
        </w:rPr>
        <w:t>Вклад можно оформить только при открытии программы долгосрочных сбережений в мобильном приложении от ₽50 тыс. Если договор ПДС в течение 14 дней с даты открытия закрывается по инициативе клиента, то вклад будет досрочно расторгнут по ставке 0,005% годовых.</w:t>
      </w:r>
    </w:p>
    <w:p w14:paraId="76D286D4" w14:textId="77777777" w:rsidR="00D7757B" w:rsidRPr="00E26938" w:rsidRDefault="00D7757B" w:rsidP="00D7757B">
      <w:pPr>
        <w:rPr>
          <w:lang/>
        </w:rPr>
      </w:pPr>
      <w:r w:rsidRPr="00E26938">
        <w:rPr>
          <w:lang/>
        </w:rPr>
        <w:t>Вклады с ПДС (программой долгосрочных сбережений) — это комбинированные вклады, при открытии которых половину денег кладут в программу долгосрочных сбережений, а половину — на вклад. Обязательное условие — вклад пополняется на сумму не меньшую, чем ПДС.</w:t>
      </w:r>
    </w:p>
    <w:p w14:paraId="058B67C2" w14:textId="77777777" w:rsidR="00D7757B" w:rsidRPr="00E26938" w:rsidRDefault="00D7757B" w:rsidP="00D7757B">
      <w:pPr>
        <w:rPr>
          <w:lang/>
        </w:rPr>
      </w:pPr>
      <w:r w:rsidRPr="00E26938">
        <w:rPr>
          <w:lang/>
        </w:rPr>
        <w:t>Обратите внимание, что средства с вклада можно будет забрать в конце срока, тогда как вложенные в ПДС средства необходимо будет оставить в НПФ согласно условиям программы (то есть не менее чем на 15 лет).</w:t>
      </w:r>
    </w:p>
    <w:p w14:paraId="501830F4" w14:textId="77777777" w:rsidR="00D7757B" w:rsidRPr="00E26938" w:rsidRDefault="00D7757B" w:rsidP="00D7757B">
      <w:pPr>
        <w:rPr>
          <w:lang/>
        </w:rPr>
      </w:pPr>
      <w:r w:rsidRPr="00E26938">
        <w:rPr>
          <w:lang/>
        </w:rPr>
        <w:t>Аналогичные комбинированные вклады с ПДС предлагают крупные банки, например:</w:t>
      </w:r>
    </w:p>
    <w:p w14:paraId="4B1AD250" w14:textId="77777777" w:rsidR="00D7757B" w:rsidRPr="00E26938" w:rsidRDefault="00D7757B" w:rsidP="00D7757B">
      <w:pPr>
        <w:rPr>
          <w:lang/>
        </w:rPr>
      </w:pPr>
      <w:r w:rsidRPr="00E26938">
        <w:rPr>
          <w:lang/>
        </w:rPr>
        <w:t>ПСБ: вклад «Ставка на будущее» со ставкой 29% годовых;</w:t>
      </w:r>
    </w:p>
    <w:p w14:paraId="5F032073" w14:textId="77777777" w:rsidR="00D7757B" w:rsidRPr="00E26938" w:rsidRDefault="00D7757B" w:rsidP="00D7757B">
      <w:pPr>
        <w:rPr>
          <w:lang/>
        </w:rPr>
      </w:pPr>
      <w:r w:rsidRPr="00E26938">
        <w:rPr>
          <w:lang/>
        </w:rPr>
        <w:t>Сбербанк: «Забота о будущем» — до 25%;</w:t>
      </w:r>
    </w:p>
    <w:p w14:paraId="1600D05E" w14:textId="77777777" w:rsidR="00D7757B" w:rsidRPr="00E26938" w:rsidRDefault="00D7757B" w:rsidP="00D7757B">
      <w:pPr>
        <w:rPr>
          <w:lang/>
        </w:rPr>
      </w:pPr>
      <w:r w:rsidRPr="00E26938">
        <w:rPr>
          <w:lang/>
        </w:rPr>
        <w:lastRenderedPageBreak/>
        <w:t>Почта Банк: «Максимальная выгода» — до 24,7%;</w:t>
      </w:r>
    </w:p>
    <w:p w14:paraId="384671E7" w14:textId="77777777" w:rsidR="00D7757B" w:rsidRPr="00E26938" w:rsidRDefault="00D7757B" w:rsidP="00D7757B">
      <w:pPr>
        <w:rPr>
          <w:lang/>
        </w:rPr>
      </w:pPr>
      <w:r w:rsidRPr="00E26938">
        <w:rPr>
          <w:lang/>
        </w:rPr>
        <w:t>ВТБ: «Двойная выгода» — до 24%;</w:t>
      </w:r>
    </w:p>
    <w:p w14:paraId="018C76E6" w14:textId="77777777" w:rsidR="00D7757B" w:rsidRPr="00E26938" w:rsidRDefault="00D7757B" w:rsidP="00D7757B">
      <w:pPr>
        <w:rPr>
          <w:lang/>
        </w:rPr>
      </w:pPr>
      <w:r w:rsidRPr="00E26938">
        <w:rPr>
          <w:lang/>
        </w:rPr>
        <w:t>Газпромбанк: «Перспективные сбережения» — до 22,5%;</w:t>
      </w:r>
    </w:p>
    <w:p w14:paraId="04BA1014" w14:textId="77777777" w:rsidR="00D7757B" w:rsidRPr="00E26938" w:rsidRDefault="00D7757B" w:rsidP="00D7757B">
      <w:pPr>
        <w:rPr>
          <w:lang/>
        </w:rPr>
      </w:pPr>
      <w:r w:rsidRPr="00E26938">
        <w:rPr>
          <w:lang/>
        </w:rPr>
        <w:t>МКБ: «МКБ. Вклад + ПДС» — до 20,5%.</w:t>
      </w:r>
    </w:p>
    <w:p w14:paraId="71077D6C" w14:textId="77777777" w:rsidR="00D7757B" w:rsidRPr="00E26938" w:rsidRDefault="00D7757B" w:rsidP="00D7757B">
      <w:pPr>
        <w:rPr>
          <w:lang/>
        </w:rPr>
      </w:pPr>
      <w:r w:rsidRPr="00E26938">
        <w:rPr>
          <w:lang/>
        </w:rPr>
        <w:t>Ранее Альфа-банк сообщал о снижении ставок по всей линейке вкладов.</w:t>
      </w:r>
    </w:p>
    <w:p w14:paraId="47637960" w14:textId="77777777" w:rsidR="00D7757B" w:rsidRPr="00E26938" w:rsidRDefault="00D7757B" w:rsidP="00D7757B">
      <w:pPr>
        <w:rPr>
          <w:lang/>
        </w:rPr>
      </w:pPr>
      <w:r w:rsidRPr="00E26938">
        <w:rPr>
          <w:lang/>
        </w:rPr>
        <w:t>«РБК Инвестиции  » подсчитали среднюю максимальную ставку по вкладам в топ-10 крупнейших банков. На 17 июня в зависимости от срока она составляет:</w:t>
      </w:r>
    </w:p>
    <w:p w14:paraId="4E342A12" w14:textId="77777777" w:rsidR="00D7757B" w:rsidRPr="00E26938" w:rsidRDefault="00D7757B" w:rsidP="00D7757B">
      <w:pPr>
        <w:rPr>
          <w:lang/>
        </w:rPr>
      </w:pPr>
      <w:r w:rsidRPr="00E26938">
        <w:rPr>
          <w:lang/>
        </w:rPr>
        <w:t>на три месяца — 18,78% (-0,27 п.п. за неделю);</w:t>
      </w:r>
    </w:p>
    <w:p w14:paraId="423ED858" w14:textId="77777777" w:rsidR="00D7757B" w:rsidRPr="00E26938" w:rsidRDefault="00D7757B" w:rsidP="00D7757B">
      <w:pPr>
        <w:rPr>
          <w:lang/>
        </w:rPr>
      </w:pPr>
      <w:r w:rsidRPr="00E26938">
        <w:rPr>
          <w:lang/>
        </w:rPr>
        <w:t>на шесть месяцев — 18,51% (-0,48 п.п.);</w:t>
      </w:r>
    </w:p>
    <w:p w14:paraId="7FFE7FB5" w14:textId="77777777" w:rsidR="00D7757B" w:rsidRPr="00E26938" w:rsidRDefault="00D7757B" w:rsidP="00D7757B">
      <w:pPr>
        <w:rPr>
          <w:lang/>
        </w:rPr>
      </w:pPr>
      <w:r w:rsidRPr="00E26938">
        <w:rPr>
          <w:lang/>
        </w:rPr>
        <w:t>на один год — 17,43% (-0,70 п.п.).</w:t>
      </w:r>
    </w:p>
    <w:p w14:paraId="6176377E" w14:textId="77777777" w:rsidR="00D7757B" w:rsidRPr="00E26938" w:rsidRDefault="00D7757B" w:rsidP="00D7757B">
      <w:pPr>
        <w:rPr>
          <w:lang/>
        </w:rPr>
      </w:pPr>
      <w:r w:rsidRPr="00E26938">
        <w:rPr>
          <w:lang/>
        </w:rP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F3BB69E" w14:textId="77777777" w:rsidR="00D7757B" w:rsidRPr="00E26938" w:rsidRDefault="00D7757B" w:rsidP="00D7757B">
      <w:pPr>
        <w:rPr>
          <w:lang/>
        </w:rPr>
      </w:pPr>
      <w:r w:rsidRPr="00E26938">
        <w:rPr>
          <w:lang/>
        </w:rPr>
        <w:t>На 17 июня, по данным ежедневного индекса FRG100, в 85 крупнейших банках средняя ставка по вкладам на сумму от ₽100 тыс. в зависимости от срока составляет:</w:t>
      </w:r>
    </w:p>
    <w:p w14:paraId="00D976B6" w14:textId="77777777" w:rsidR="00D7757B" w:rsidRPr="00E26938" w:rsidRDefault="00D7757B" w:rsidP="00D7757B">
      <w:pPr>
        <w:rPr>
          <w:lang/>
        </w:rPr>
      </w:pPr>
      <w:r w:rsidRPr="00E26938">
        <w:rPr>
          <w:lang/>
        </w:rPr>
        <w:t>на один месяц — 15,62% (+0,21 п.п. за неделю);</w:t>
      </w:r>
    </w:p>
    <w:p w14:paraId="31ABD725" w14:textId="77777777" w:rsidR="00D7757B" w:rsidRPr="00E26938" w:rsidRDefault="00D7757B" w:rsidP="00D7757B">
      <w:pPr>
        <w:rPr>
          <w:lang/>
        </w:rPr>
      </w:pPr>
      <w:r w:rsidRPr="00E26938">
        <w:rPr>
          <w:lang/>
        </w:rPr>
        <w:t>на три месяца — 16,63% (-0,18 п.п.);</w:t>
      </w:r>
    </w:p>
    <w:p w14:paraId="286974AB" w14:textId="77777777" w:rsidR="00D7757B" w:rsidRPr="00E26938" w:rsidRDefault="00D7757B" w:rsidP="00D7757B">
      <w:pPr>
        <w:rPr>
          <w:lang/>
        </w:rPr>
      </w:pPr>
      <w:r w:rsidRPr="00E26938">
        <w:rPr>
          <w:lang/>
        </w:rPr>
        <w:t>на шесть месяцев — 16,52% (-0,24 п.п);</w:t>
      </w:r>
    </w:p>
    <w:p w14:paraId="70AD9B5F" w14:textId="77777777" w:rsidR="00D7757B" w:rsidRPr="00E26938" w:rsidRDefault="00D7757B" w:rsidP="00D7757B">
      <w:pPr>
        <w:rPr>
          <w:lang/>
        </w:rPr>
      </w:pPr>
      <w:r w:rsidRPr="00E26938">
        <w:rPr>
          <w:lang/>
        </w:rPr>
        <w:t>на один год — 15,47% (-0,23 п.п.);</w:t>
      </w:r>
    </w:p>
    <w:p w14:paraId="4F2E8C80" w14:textId="77777777" w:rsidR="00D7757B" w:rsidRPr="00E26938" w:rsidRDefault="00D7757B" w:rsidP="00D7757B">
      <w:pPr>
        <w:rPr>
          <w:lang/>
        </w:rPr>
      </w:pPr>
      <w:r w:rsidRPr="00E26938">
        <w:rPr>
          <w:lang/>
        </w:rPr>
        <w:t>на три года — 11,71% (+0,09 п.п.).</w:t>
      </w:r>
    </w:p>
    <w:p w14:paraId="47D0EBD5" w14:textId="77777777" w:rsidR="00D7757B" w:rsidRPr="00E26938" w:rsidRDefault="00D7757B" w:rsidP="00D7757B">
      <w:pPr>
        <w:rPr>
          <w:lang/>
        </w:rPr>
      </w:pPr>
      <w:r w:rsidRPr="00E26938">
        <w:rPr>
          <w:lang/>
        </w:rPr>
        <w:t>По данным на 16 июня,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w:t>
      </w:r>
    </w:p>
    <w:p w14:paraId="34F42259" w14:textId="77777777" w:rsidR="00D7757B" w:rsidRPr="00E26938" w:rsidRDefault="00D7757B" w:rsidP="00D7757B">
      <w:pPr>
        <w:rPr>
          <w:lang/>
        </w:rPr>
      </w:pPr>
      <w:r w:rsidRPr="00E26938">
        <w:rPr>
          <w:lang/>
        </w:rPr>
        <w:t>на три месяца — 18,92%;</w:t>
      </w:r>
    </w:p>
    <w:p w14:paraId="14D66D40" w14:textId="77777777" w:rsidR="00D7757B" w:rsidRPr="00E26938" w:rsidRDefault="00D7757B" w:rsidP="00D7757B">
      <w:pPr>
        <w:rPr>
          <w:lang/>
        </w:rPr>
      </w:pPr>
      <w:r w:rsidRPr="00E26938">
        <w:rPr>
          <w:lang/>
        </w:rPr>
        <w:t>на шесть месяцев — 18,22%;</w:t>
      </w:r>
    </w:p>
    <w:p w14:paraId="0129FD95" w14:textId="77777777" w:rsidR="00D7757B" w:rsidRPr="00E26938" w:rsidRDefault="00D7757B" w:rsidP="00D7757B">
      <w:pPr>
        <w:rPr>
          <w:lang/>
        </w:rPr>
      </w:pPr>
      <w:r w:rsidRPr="00E26938">
        <w:rPr>
          <w:lang/>
        </w:rPr>
        <w:t>на год — 17,45%.</w:t>
      </w:r>
    </w:p>
    <w:p w14:paraId="42F1DBA0" w14:textId="77777777" w:rsidR="00D7757B" w:rsidRPr="00E26938" w:rsidRDefault="00D7757B" w:rsidP="00D7757B">
      <w:pPr>
        <w:rPr>
          <w:lang/>
        </w:rPr>
      </w:pPr>
      <w:r w:rsidRPr="00E26938">
        <w:rPr>
          <w:lang/>
        </w:rPr>
        <w:t>Большинство банков из топ-20 снизили ставки по вкладам после заседания ЦБ</w:t>
      </w:r>
    </w:p>
    <w:p w14:paraId="53836031" w14:textId="77777777" w:rsidR="00D7757B" w:rsidRPr="00E26938" w:rsidRDefault="00D7757B" w:rsidP="00D7757B">
      <w:pPr>
        <w:rPr>
          <w:lang/>
        </w:rPr>
      </w:pPr>
      <w:r w:rsidRPr="00E26938">
        <w:rPr>
          <w:lang/>
        </w:rPr>
        <w:t>Согласно мониторингу «РБК Инвестиций», на текущей неделе, с 16 июня, еще два банка из топ-10 изменили доходность по сберегательным продуктам:</w:t>
      </w:r>
    </w:p>
    <w:p w14:paraId="720E1FA6" w14:textId="77777777" w:rsidR="00D7757B" w:rsidRPr="00E26938" w:rsidRDefault="00D7757B" w:rsidP="00D7757B">
      <w:pPr>
        <w:rPr>
          <w:lang/>
        </w:rPr>
      </w:pPr>
      <w:r w:rsidRPr="00E26938">
        <w:rPr>
          <w:lang/>
        </w:rPr>
        <w:t>Россельхозбанк уменьшил доходность по всей линейке вкладов на 1 п.п.;</w:t>
      </w:r>
    </w:p>
    <w:p w14:paraId="22E11A11" w14:textId="77777777" w:rsidR="00D7757B" w:rsidRPr="00E26938" w:rsidRDefault="00D7757B" w:rsidP="00D7757B">
      <w:pPr>
        <w:rPr>
          <w:lang/>
        </w:rPr>
      </w:pPr>
      <w:r w:rsidRPr="00E26938">
        <w:rPr>
          <w:lang/>
        </w:rPr>
        <w:t>ПСБ снизил ставки по вкладам сроком на один год.</w:t>
      </w:r>
    </w:p>
    <w:p w14:paraId="30B1D445" w14:textId="77777777" w:rsidR="00D7757B" w:rsidRDefault="00D7757B" w:rsidP="00D7757B">
      <w:pPr>
        <w:rPr>
          <w:lang/>
        </w:rPr>
      </w:pPr>
      <w:r w:rsidRPr="00E26938">
        <w:rPr>
          <w:lang/>
        </w:rPr>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31292998" w14:textId="77777777" w:rsidR="00D7757B" w:rsidRDefault="00D7757B" w:rsidP="00D7757B">
      <w:pPr>
        <w:rPr>
          <w:lang/>
        </w:rPr>
      </w:pPr>
      <w:hyperlink r:id="rId14" w:history="1">
        <w:r w:rsidRPr="002B7FC1">
          <w:rPr>
            <w:rStyle w:val="a3"/>
            <w:lang/>
          </w:rPr>
          <w:t>https://www.rbc.ru/quote/news/article/68512b379a794783f1ee7b75</w:t>
        </w:r>
      </w:hyperlink>
      <w:r w:rsidRPr="00E26938">
        <w:rPr>
          <w:lang/>
        </w:rPr>
        <w:t xml:space="preserve"> </w:t>
      </w:r>
    </w:p>
    <w:p w14:paraId="132D6D7C" w14:textId="77777777" w:rsidR="00F81C30" w:rsidRPr="00F81C30" w:rsidRDefault="00F81C30" w:rsidP="00F81C30">
      <w:pPr>
        <w:pStyle w:val="2"/>
        <w:rPr>
          <w:lang/>
        </w:rPr>
      </w:pPr>
      <w:bookmarkStart w:id="49" w:name="_Toc201125877"/>
      <w:r w:rsidRPr="00F81C30">
        <w:rPr>
          <w:lang/>
        </w:rPr>
        <w:lastRenderedPageBreak/>
        <w:t>ТАСС, 18.06.2025</w:t>
      </w:r>
      <w:r w:rsidRPr="00F81C30">
        <w:t xml:space="preserve">, </w:t>
      </w:r>
      <w:r w:rsidRPr="00F81C30">
        <w:rPr>
          <w:lang/>
        </w:rPr>
        <w:t>ГД обсудит освобождение от административной ответственности по соглашению</w:t>
      </w:r>
      <w:bookmarkEnd w:id="49"/>
    </w:p>
    <w:p w14:paraId="50CDE98A" w14:textId="77777777" w:rsidR="00F81C30" w:rsidRDefault="00F81C30" w:rsidP="00F81C30">
      <w:pPr>
        <w:pStyle w:val="3"/>
        <w:rPr>
          <w:lang/>
        </w:rPr>
      </w:pPr>
      <w:bookmarkStart w:id="50" w:name="_Toc201125878"/>
      <w:r w:rsidRPr="00F81C30">
        <w:rPr>
          <w:lang/>
        </w:rPr>
        <w:t>Госдума на пленарном заседании рассмотрит законопроекты о возможности освобождения от административной ответственности при заключении специального соглашения и о заверении завещаний добровольцев у командира части. Также в повестке - документ об освобождении от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w:t>
      </w:r>
      <w:bookmarkEnd w:id="50"/>
    </w:p>
    <w:p w14:paraId="06853584" w14:textId="77777777" w:rsidR="00F81C30" w:rsidRPr="000C3A34" w:rsidRDefault="00F81C30" w:rsidP="00F81C30">
      <w:r w:rsidRPr="000C3A34">
        <w:t>&lt;…&gt;</w:t>
      </w:r>
    </w:p>
    <w:p w14:paraId="3F62CF63" w14:textId="77777777" w:rsidR="00F81C30" w:rsidRPr="00F81C30" w:rsidRDefault="00F81C30" w:rsidP="00F81C30">
      <w:pPr>
        <w:rPr>
          <w:lang/>
        </w:rPr>
      </w:pPr>
      <w:r w:rsidRPr="00F81C30">
        <w:rPr>
          <w:lang/>
        </w:rPr>
        <w:t>Освобождение от НДС</w:t>
      </w:r>
    </w:p>
    <w:p w14:paraId="4CBAD8EA" w14:textId="77777777" w:rsidR="00F81C30" w:rsidRPr="00F81C30" w:rsidRDefault="00F81C30" w:rsidP="00F81C30">
      <w:pPr>
        <w:rPr>
          <w:lang/>
        </w:rPr>
      </w:pPr>
      <w:r w:rsidRPr="00F81C30">
        <w:rPr>
          <w:lang/>
        </w:rPr>
        <w:t>Госдума также рассмотрит в первом чтении законопроект,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негосударственным пенсионным фондам. Документ, инициированный группой депутатов и сенаторов, вносит поправки в Налоговый кодекс РФ.</w:t>
      </w:r>
    </w:p>
    <w:p w14:paraId="37205B94" w14:textId="77777777" w:rsidR="00F81C30" w:rsidRPr="00F81C30" w:rsidRDefault="00F81C30" w:rsidP="00F81C30">
      <w:pPr>
        <w:rPr>
          <w:lang/>
        </w:rPr>
      </w:pPr>
      <w:r w:rsidRPr="00F81C30">
        <w:rPr>
          <w:lang/>
        </w:rPr>
        <w:t>Сейчас от НДС освобождены услуги депозитариев на основании лицензий. НРД является администратором софинансирования программы долгосрочных сбережений и оказывает соответствующие услуги пенсионным фондам без наличия лицензии, потому его деятельность облагается НДС.</w:t>
      </w:r>
    </w:p>
    <w:p w14:paraId="6F661D0C" w14:textId="77777777" w:rsidR="00F81C30" w:rsidRPr="00F81C30" w:rsidRDefault="00F81C30" w:rsidP="00F81C30">
      <w:pPr>
        <w:rPr>
          <w:lang/>
        </w:rPr>
      </w:pPr>
      <w:r w:rsidRPr="00F81C30">
        <w:rPr>
          <w:lang/>
        </w:rPr>
        <w:t>Авторы законопроекта обосновывают законопроект "необходимостью сокращения расходов негосударственных пенсионных фондов, связанных с осуществлением ими деятельности по формированию долгосрочных сбережений", а также тем,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w:t>
      </w:r>
    </w:p>
    <w:p w14:paraId="3B753EDC" w14:textId="77777777" w:rsidR="00F81C30" w:rsidRPr="000C3A34" w:rsidRDefault="00F81C30" w:rsidP="00F81C30">
      <w:hyperlink r:id="rId15" w:history="1">
        <w:r w:rsidRPr="00733D62">
          <w:rPr>
            <w:rStyle w:val="a3"/>
            <w:lang/>
          </w:rPr>
          <w:t>https://tass.ru/obschestvo/24249623</w:t>
        </w:r>
      </w:hyperlink>
      <w:r w:rsidRPr="000C3A34">
        <w:t xml:space="preserve"> </w:t>
      </w:r>
    </w:p>
    <w:p w14:paraId="1BF94E2C" w14:textId="77777777" w:rsidR="00D7757B" w:rsidRDefault="00D7757B" w:rsidP="00D7757B">
      <w:pPr>
        <w:pStyle w:val="2"/>
      </w:pPr>
      <w:bookmarkStart w:id="51" w:name="_Пенсия.Pro,_17.06.2025,_«ДОМ.РФ»"/>
      <w:bookmarkStart w:id="52" w:name="_Toc201125879"/>
      <w:bookmarkEnd w:id="51"/>
      <w:r>
        <w:t>Пенсия</w:t>
      </w:r>
      <w:r w:rsidRPr="00457D31">
        <w:t>.</w:t>
      </w:r>
      <w:r>
        <w:rPr>
          <w:lang w:val="en-US"/>
        </w:rPr>
        <w:t>Pro</w:t>
      </w:r>
      <w:r w:rsidRPr="00457D31">
        <w:t>, 17.06.2025, «ДОМ.РФ» начал предлагать вклад для участников программы долгосрочных сбережений 17.06.25,</w:t>
      </w:r>
      <w:bookmarkEnd w:id="52"/>
      <w:r w:rsidRPr="00457D31">
        <w:t xml:space="preserve"> </w:t>
      </w:r>
    </w:p>
    <w:p w14:paraId="4638B611" w14:textId="77777777" w:rsidR="00D7757B" w:rsidRDefault="00D7757B" w:rsidP="00D7757B">
      <w:pPr>
        <w:pStyle w:val="3"/>
      </w:pPr>
      <w:bookmarkStart w:id="53" w:name="_Toc201125880"/>
      <w:r w:rsidRPr="00457D31">
        <w:t>Государственный банк «ДОМ.РФ» запустил специальный вклад «Долголетие» со ставкой 25 %. Открыть его могут только участники программы долгосрочных сбережений (ПДС), причем договор должен быть только с негосударственным пенсионным фондом «Ренессанс Накопления».</w:t>
      </w:r>
      <w:bookmarkEnd w:id="53"/>
      <w:r w:rsidRPr="00457D31">
        <w:t xml:space="preserve"> </w:t>
      </w:r>
    </w:p>
    <w:p w14:paraId="08AD79FA" w14:textId="77777777" w:rsidR="00D7757B" w:rsidRDefault="00D7757B" w:rsidP="00D7757B">
      <w:r w:rsidRPr="00457D31">
        <w:t xml:space="preserve">Чтобы получить максимальную доходность, нужно оформить депозит на три месяца. При выборе срока в шесть месяцев процентная ставка составит 23 %, 12 месяцев — 20,5 %. По условиям продукта, вклад можно открыть в день внесения первоначального взноса по ПДС. </w:t>
      </w:r>
    </w:p>
    <w:p w14:paraId="022D3075" w14:textId="77777777" w:rsidR="00D7757B" w:rsidRDefault="00D7757B" w:rsidP="00D7757B">
      <w:r w:rsidRPr="00457D31">
        <w:t xml:space="preserve">Максимальная сумма депозита — 50 000 рублей, но не более суммы первоначального взноса в ПДС. Выплата процентов — в конце срока, без пополнения и снятия. В случае расторжения договора долгосрочного сбережения ставка по вкладу составит 0,01 %. </w:t>
      </w:r>
    </w:p>
    <w:p w14:paraId="1AA8BAAB" w14:textId="77777777" w:rsidR="00D7757B" w:rsidRDefault="00D7757B" w:rsidP="00D7757B">
      <w:r w:rsidRPr="00457D31">
        <w:lastRenderedPageBreak/>
        <w:t xml:space="preserve">После запуска ПДС многие крупные банки (особенно если в их экосистеме есть НПФ) запустили аналогичные комбинированные вклады. Такие есть у Сбера, Альфа-Банка, Почта Банка, ВТБ, Газпромбанка. Рекордсменом выступает Промсвязьбанк, у которого максимальная доходность = 29 %. Некоторые банки выступают партнерами НПФ, у которых нет своих кредитных организаций. </w:t>
      </w:r>
    </w:p>
    <w:p w14:paraId="560DF482" w14:textId="77777777" w:rsidR="00D7757B" w:rsidRDefault="00D7757B" w:rsidP="00D7757B">
      <w:r w:rsidRPr="00457D31">
        <w:t>По состоянию на конец апреля россияне направили в ПДС более 330 млрд рублей, сообщил Банк России. Всего было заключено около 4,6 млн договоров.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w:t>
      </w:r>
    </w:p>
    <w:p w14:paraId="706A0D85" w14:textId="77777777" w:rsidR="00D7757B" w:rsidRPr="00457D31" w:rsidRDefault="00D7757B" w:rsidP="00D7757B">
      <w:r w:rsidRPr="00457D31">
        <w:t>Виктория Мысова</w:t>
      </w:r>
    </w:p>
    <w:p w14:paraId="2F958F8B" w14:textId="77777777" w:rsidR="00D7757B" w:rsidRPr="00D7757B" w:rsidRDefault="00D7757B" w:rsidP="00D7757B">
      <w:hyperlink r:id="rId16" w:history="1">
        <w:r w:rsidRPr="002B7FC1">
          <w:rPr>
            <w:rStyle w:val="a3"/>
            <w:lang w:val="en-US"/>
          </w:rPr>
          <w:t>https</w:t>
        </w:r>
        <w:r w:rsidRPr="00457D31">
          <w:rPr>
            <w:rStyle w:val="a3"/>
          </w:rPr>
          <w:t>://</w:t>
        </w:r>
        <w:r w:rsidRPr="002B7FC1">
          <w:rPr>
            <w:rStyle w:val="a3"/>
            <w:lang w:val="en-US"/>
          </w:rPr>
          <w:t>pensiya</w:t>
        </w:r>
        <w:r w:rsidRPr="00457D31">
          <w:rPr>
            <w:rStyle w:val="a3"/>
          </w:rPr>
          <w:t>.</w:t>
        </w:r>
        <w:r w:rsidRPr="002B7FC1">
          <w:rPr>
            <w:rStyle w:val="a3"/>
            <w:lang w:val="en-US"/>
          </w:rPr>
          <w:t>pro</w:t>
        </w:r>
        <w:r w:rsidRPr="00457D31">
          <w:rPr>
            <w:rStyle w:val="a3"/>
          </w:rPr>
          <w:t>/</w:t>
        </w:r>
        <w:r w:rsidRPr="002B7FC1">
          <w:rPr>
            <w:rStyle w:val="a3"/>
            <w:lang w:val="en-US"/>
          </w:rPr>
          <w:t>news</w:t>
        </w:r>
        <w:r w:rsidRPr="00457D31">
          <w:rPr>
            <w:rStyle w:val="a3"/>
          </w:rPr>
          <w:t>/</w:t>
        </w:r>
        <w:r w:rsidRPr="002B7FC1">
          <w:rPr>
            <w:rStyle w:val="a3"/>
            <w:lang w:val="en-US"/>
          </w:rPr>
          <w:t>dom</w:t>
        </w:r>
        <w:r w:rsidRPr="00457D31">
          <w:rPr>
            <w:rStyle w:val="a3"/>
          </w:rPr>
          <w:t>-</w:t>
        </w:r>
        <w:r w:rsidRPr="002B7FC1">
          <w:rPr>
            <w:rStyle w:val="a3"/>
            <w:lang w:val="en-US"/>
          </w:rPr>
          <w:t>rf</w:t>
        </w:r>
        <w:r w:rsidRPr="00457D31">
          <w:rPr>
            <w:rStyle w:val="a3"/>
          </w:rPr>
          <w:t>-</w:t>
        </w:r>
        <w:r w:rsidRPr="002B7FC1">
          <w:rPr>
            <w:rStyle w:val="a3"/>
            <w:lang w:val="en-US"/>
          </w:rPr>
          <w:t>nachal</w:t>
        </w:r>
        <w:r w:rsidRPr="00457D31">
          <w:rPr>
            <w:rStyle w:val="a3"/>
          </w:rPr>
          <w:t>-</w:t>
        </w:r>
        <w:r w:rsidRPr="002B7FC1">
          <w:rPr>
            <w:rStyle w:val="a3"/>
            <w:lang w:val="en-US"/>
          </w:rPr>
          <w:t>predlagat</w:t>
        </w:r>
        <w:r w:rsidRPr="00457D31">
          <w:rPr>
            <w:rStyle w:val="a3"/>
          </w:rPr>
          <w:t>-</w:t>
        </w:r>
        <w:r w:rsidRPr="002B7FC1">
          <w:rPr>
            <w:rStyle w:val="a3"/>
            <w:lang w:val="en-US"/>
          </w:rPr>
          <w:t>vklad</w:t>
        </w:r>
        <w:r w:rsidRPr="00457D31">
          <w:rPr>
            <w:rStyle w:val="a3"/>
          </w:rPr>
          <w:t>-</w:t>
        </w:r>
        <w:r w:rsidRPr="002B7FC1">
          <w:rPr>
            <w:rStyle w:val="a3"/>
            <w:lang w:val="en-US"/>
          </w:rPr>
          <w:t>dlya</w:t>
        </w:r>
        <w:r w:rsidRPr="00457D31">
          <w:rPr>
            <w:rStyle w:val="a3"/>
          </w:rPr>
          <w:t>-</w:t>
        </w:r>
        <w:r w:rsidRPr="002B7FC1">
          <w:rPr>
            <w:rStyle w:val="a3"/>
            <w:lang w:val="en-US"/>
          </w:rPr>
          <w:t>uchastnikov</w:t>
        </w:r>
        <w:r w:rsidRPr="00457D31">
          <w:rPr>
            <w:rStyle w:val="a3"/>
          </w:rPr>
          <w:t>-</w:t>
        </w:r>
        <w:r w:rsidRPr="002B7FC1">
          <w:rPr>
            <w:rStyle w:val="a3"/>
            <w:lang w:val="en-US"/>
          </w:rPr>
          <w:t>programmy</w:t>
        </w:r>
        <w:r w:rsidRPr="00457D31">
          <w:rPr>
            <w:rStyle w:val="a3"/>
          </w:rPr>
          <w:t>-</w:t>
        </w:r>
        <w:r w:rsidRPr="002B7FC1">
          <w:rPr>
            <w:rStyle w:val="a3"/>
            <w:lang w:val="en-US"/>
          </w:rPr>
          <w:t>dolgosrochnyh</w:t>
        </w:r>
        <w:r w:rsidRPr="00457D31">
          <w:rPr>
            <w:rStyle w:val="a3"/>
          </w:rPr>
          <w:t>-</w:t>
        </w:r>
        <w:r w:rsidRPr="002B7FC1">
          <w:rPr>
            <w:rStyle w:val="a3"/>
            <w:lang w:val="en-US"/>
          </w:rPr>
          <w:t>sberezhenij</w:t>
        </w:r>
        <w:r w:rsidRPr="00457D31">
          <w:rPr>
            <w:rStyle w:val="a3"/>
          </w:rPr>
          <w:t>/</w:t>
        </w:r>
      </w:hyperlink>
      <w:r w:rsidRPr="00457D31">
        <w:t xml:space="preserve"> </w:t>
      </w:r>
    </w:p>
    <w:p w14:paraId="17B09473" w14:textId="77777777" w:rsidR="0069118E" w:rsidRDefault="007A46F1" w:rsidP="007A46F1">
      <w:pPr>
        <w:pStyle w:val="2"/>
      </w:pPr>
      <w:bookmarkStart w:id="54" w:name="_Toc201125881"/>
      <w:r>
        <w:rPr>
          <w:lang w:val="en-US"/>
        </w:rPr>
        <w:t>Frank</w:t>
      </w:r>
      <w:r w:rsidRPr="007A46F1">
        <w:t xml:space="preserve"> </w:t>
      </w:r>
      <w:r>
        <w:rPr>
          <w:lang w:val="en-US"/>
        </w:rPr>
        <w:t>Media</w:t>
      </w:r>
      <w:r w:rsidRPr="007A46F1">
        <w:t xml:space="preserve">, 17.06.2025, </w:t>
      </w:r>
      <w:r w:rsidR="0069118E">
        <w:t>Долгосрочная статистика: в итогах ПДС за 2024 год учли будущее</w:t>
      </w:r>
      <w:bookmarkEnd w:id="54"/>
    </w:p>
    <w:p w14:paraId="6C3BC828" w14:textId="77777777" w:rsidR="0069118E" w:rsidRDefault="0069118E" w:rsidP="0069118E">
      <w:pPr>
        <w:pStyle w:val="3"/>
      </w:pPr>
      <w:bookmarkStart w:id="55" w:name="_Toc201125882"/>
      <w:r>
        <w:t>Frank Media пытались разобраться, сколько денег негосударственные пенсионные фонды привлекли по программе долгосрочных сбережений (ПДС) в 2024 году. Ответ оказался не таким очевидным</w:t>
      </w:r>
      <w:bookmarkEnd w:id="55"/>
    </w:p>
    <w:p w14:paraId="4C7A9234" w14:textId="77777777" w:rsidR="0069118E" w:rsidRDefault="0069118E" w:rsidP="0069118E">
      <w:r>
        <w:t>Частным пенсионным фондам удалось привлечь весьма скромный объем средств населения в программу долгосрочных сбережений в первый год ее работы. ПДС считается сложным продуктом для потребителя, имеет флёр мисселинга, потому что его все еще часто продают под видом депозита. Кроме того, граждане признают, что у них не хватает средств для участия. Сделать взнос в программу можно как личными деньгами, так и за счет накопительной пенсии.</w:t>
      </w:r>
    </w:p>
    <w:p w14:paraId="1547AF7B" w14:textId="77777777" w:rsidR="0069118E" w:rsidRDefault="0069118E" w:rsidP="0069118E">
      <w:r>
        <w:t>Оценка того, сколько все же привлечено денег в программу, от Минфина и ЦБ включает прогноз по софинансированию ПДС со стороны государства, а в итоговой статистике НПФ цифры оказались противоречивыми. Frank Media пытались разобраться с данными за 2024 год.</w:t>
      </w:r>
    </w:p>
    <w:p w14:paraId="7A23CC4F" w14:textId="77777777" w:rsidR="0069118E" w:rsidRDefault="0069118E" w:rsidP="0069118E">
      <w:r>
        <w:t>Обещания 2024 года почти выполнены в 2025-м</w:t>
      </w:r>
    </w:p>
    <w:p w14:paraId="4A61EF9B" w14:textId="77777777" w:rsidR="0069118E" w:rsidRDefault="0069118E" w:rsidP="0069118E">
      <w:r>
        <w:t>Несмотря на заявленные Центробанком 216 млрд рублей вложений на ПДС за 2024 год, фактически НПФ отразили в отчетности лишь 101 млрд рублей таких взносов, обнаружила компания «Пенсионные и актуарные консультации».</w:t>
      </w:r>
    </w:p>
    <w:p w14:paraId="2A31DF5B" w14:textId="77777777" w:rsidR="0069118E" w:rsidRDefault="0069118E" w:rsidP="0069118E">
      <w:r>
        <w:t>Это подтверждают данные Банка России в «Обзоре ключевых показателей НПФ» — в 2024 году действительно было получено лишь 101,6 млрд рублей личных взносов. Однако еще 103,3 млрд рублей было перечислено в начале 2025 года по заявлениям 2024 года о переводе пенсионных накоплений. Кроме того, пишет ЦБ, государство планирует софинансировать взносы еще на 21,4 млрд рублей. Как уточнял регулятор в январе, эти намерения также учитывались в итоговой оценке.</w:t>
      </w:r>
    </w:p>
    <w:p w14:paraId="56527BED" w14:textId="77777777" w:rsidR="0069118E" w:rsidRDefault="0069118E" w:rsidP="0069118E">
      <w:r>
        <w:lastRenderedPageBreak/>
        <w:t>При этом единовременный взнос в 103,3 млрд рублей в первом квартале 2025 года не повлиял на сумму обязательств НПФ по негосударственному пенсионному обеспечению (НПО) и долгосрочным сбережениям, следует из статистики ЦБ. По расчетам «Пенсионных и актуарных консультаций», показатель должен был бы вырасти на 194 млрд рублей, если учитывать все взносы и выплаты, которые отражает регулятор в статистике, в том числе единовременный перевод пенсионных накоплений на ПДС. Однако, по оценкам ЦБ, прирост был более чем в десять раз меньше, лишь на 14 млрд рублей.</w:t>
      </w:r>
    </w:p>
    <w:p w14:paraId="35691315" w14:textId="77777777" w:rsidR="0069118E" w:rsidRDefault="0069118E" w:rsidP="0069118E">
      <w:r>
        <w:t>В пресс-службе Центробанка не ответили на вопрос Frank Media об этих расхождениях в статистике.</w:t>
      </w:r>
    </w:p>
    <w:p w14:paraId="1B0DDA42" w14:textId="77777777" w:rsidR="0069118E" w:rsidRDefault="0069118E" w:rsidP="0069118E">
      <w:r>
        <w:t>UPD: По данным ЦБ, обязательства по НПО в первом квартале значительно сократились у нескольких крупных фондов, в частности НПФ «Благосостояние» (на 73 млрд рублей), «Эволюция» (33 млрд), а также «Газпромбанк-фонд» (16 млрд). Результат последнего, вероятно, связан с ошибкой при учете — его обязательства по НПО обнулились, зато обязательства без учета НПО, ПДС и ОПС выросли на 16 млрд рублей.</w:t>
      </w:r>
    </w:p>
    <w:p w14:paraId="7D7AD058" w14:textId="77777777" w:rsidR="0069118E" w:rsidRDefault="0069118E" w:rsidP="0069118E">
      <w:r>
        <w:t>По словам источника Frank Media, сокращение обязательств произошло из-за перехода на новую форму отчетности. С января 2025 года все НПФ обязали использовать «МСФО 17» — это привело к переоценке показателя, что, вероятно, и объясняет расхождение в данных.</w:t>
      </w:r>
    </w:p>
    <w:p w14:paraId="6B97ACEA" w14:textId="77777777" w:rsidR="0069118E" w:rsidRDefault="0069118E" w:rsidP="0069118E">
      <w:r>
        <w:t>Одновременно с этим средняя стоимость чистых активов НПФ выросла в первом квартале на 208 млрд рублей, резервы под обязательства по долгосрочным сбережениям — на 142 млрд рублей. Эти данные согласуются с фактом перевода 103 млрд рублей из ОПС в ПДС в первом квартале 2025 года, считает собеседник Frank Media.</w:t>
      </w:r>
    </w:p>
    <w:p w14:paraId="34D16B0B" w14:textId="77777777" w:rsidR="0069118E" w:rsidRDefault="0069118E" w:rsidP="0069118E">
      <w:r>
        <w:t>Тем не менее, даже с учетом перевода пенсионных накоплений, который фактически произошел только в 2025 году, НПФ собрали лишь 205 млрд рублей граждан на ПДС в первый год ее работы.</w:t>
      </w:r>
    </w:p>
    <w:p w14:paraId="61045D56" w14:textId="77777777" w:rsidR="0069118E" w:rsidRDefault="0069118E" w:rsidP="0069118E">
      <w:r>
        <w:t>Президент России Владимир Путин ставил перед рынком цель собрать на ПДС не менее 250 млрд рублей 2024 год. «Эта цифра для страны не очень большая, но нужно с чего-то начинать», — отмечал Путин на форуме «Россия зовет!». Однако даже включение в оценку прогнозов не помогло отрасли выполнить задачу.</w:t>
      </w:r>
    </w:p>
    <w:p w14:paraId="7F7D8BFF" w14:textId="77777777" w:rsidR="0069118E" w:rsidRDefault="0069118E" w:rsidP="0069118E">
      <w:r>
        <w:t>Большая часть взносов 2024 года, 63% или 63 млрд рублей, была получена фондами в последнем квартале, подсчитали «Пенсионные и актуарные консультации».</w:t>
      </w:r>
    </w:p>
    <w:p w14:paraId="0E70BB16" w14:textId="77777777" w:rsidR="0069118E" w:rsidRDefault="0069118E" w:rsidP="0069118E">
      <w:r>
        <w:t>Ожидания НПФ о размере софинансирования достаточно приблизительны. Так, как сообщили Frank Media в ВТБ, там рассчитывают получить от государства до 13 млрд рублей. То есть больше половины от всей предварительной суммы, раскрытой ЦБ. При этом обязательства фонда по ПДС составляют только около трети всех привлеченных средств. Софинансирование от государства должно быть начислено до 1 августа 2025 года.</w:t>
      </w:r>
    </w:p>
    <w:p w14:paraId="15C601CD" w14:textId="77777777" w:rsidR="0069118E" w:rsidRDefault="0069118E" w:rsidP="0069118E">
      <w:r>
        <w:t>Представители Минфина, НПФ Сбербанка, «Газфонда», «Благосостояния», пенсионной группы «Регион» не ответили на запрос Frank Media. ЦБ также не дал ответа на вопрос какая доля привлеченных в 2024 году средств приходится вновь поступившие средства, а какая — на средства пенсионных накоплений.</w:t>
      </w:r>
    </w:p>
    <w:p w14:paraId="683FE1E6" w14:textId="77777777" w:rsidR="0069118E" w:rsidRDefault="0069118E" w:rsidP="0069118E">
      <w:r>
        <w:lastRenderedPageBreak/>
        <w:t>Поделили на троих</w:t>
      </w:r>
    </w:p>
    <w:p w14:paraId="75CA18E1" w14:textId="77777777" w:rsidR="0069118E" w:rsidRDefault="0069118E" w:rsidP="0069118E">
      <w:r>
        <w:t>Почти все обязательства (97,6%) по ПДС, которые российский пенсионный рынок фактически отразил в отчетностях за 2024 год, пришлись на три негосударственных пенсионных фонда (НПФ), согласно подсчетам компании «Пенсионные и актуарные консультации».</w:t>
      </w:r>
    </w:p>
    <w:p w14:paraId="65297841" w14:textId="77777777" w:rsidR="0069118E" w:rsidRDefault="0069118E" w:rsidP="0069118E">
      <w:r>
        <w:t>Так, НПФ Сбербанка смог привлечь 48,9% или 49 млрд рублей, «ВТБ Пенсионный фонд» — 33,3% или 33,9 млрд рублей, «Газфонд пенсионные накопления» — 15,4% или 15,6 млрд рублей. При этом последнему удалось привлечь наиболее состоятельных клиентов. По расчетам компании, средний счет по ПДС «Газфонда ПН» составлял 127 тысяч рублей. По этому показателю фонд удалось обойти только НПФ «Благосостояние» (194 тысячи рублей). Для сравнения в других лидерах по привлеченным средствам средний счет клиентов был значительно меньше: всего 25,7 тысяч рублей в НПФ Сбербанка и 53,2 тысячи рублей в ВТБ.</w:t>
      </w:r>
    </w:p>
    <w:p w14:paraId="02F75405" w14:textId="77777777" w:rsidR="0069118E" w:rsidRDefault="0069118E" w:rsidP="0069118E">
      <w:r>
        <w:t>В пресс-службе «ВТБ Пенсионный фонд» подтвердили, что в 2024 году привлекли 33 млрд рублей личных взносов. В пресс-службе НПФ Сбербанка не ответили на запрос, однако в январе компания сообщала об аналогичном результате в 48 млрд рублей. В «Газфонде ПН» на вопросы не ответили.</w:t>
      </w:r>
    </w:p>
    <w:p w14:paraId="655F07B3" w14:textId="77777777" w:rsidR="0069118E" w:rsidRDefault="0069118E" w:rsidP="0069118E">
      <w:r>
        <w:t>Как писали Frank Media, в 2024 году Минфин назначил крупнейшим российским финансово-пенсионным группам цели по взносам на ПДС с запасом. НПФ Сбербанка получил задание собрать 150 млрд рублей, «ВТБ Пенсионный фонд» — 100 млрд рублей, НПФ «Газфонд ПН» и дивизион фондов ГК «Регион» — по 25 млрд рублей каждый, сообщали источники. В Сбербанке цель в 150 млрд рублей неоднократно подтверждали.</w:t>
      </w:r>
    </w:p>
    <w:p w14:paraId="09B74D9A" w14:textId="77777777" w:rsidR="0069118E" w:rsidRDefault="0069118E" w:rsidP="0069118E">
      <w:r>
        <w:t>В результате, ни одна из групп своих целей не достигла. С учетом перевода накопительной пенсии на ПДС по заявкам 2024 года, лучше других с задачей мог справиться НПФ Сбербанка — пресс-служба отчиталась, что в сумме организации удалось собрать 141 млрд рублей. В «ВТБ Пенсионном фонде» cообщили, что всего фонд привлек 44 млрд рублей. Это больше чем вдвое меньше плана.</w:t>
      </w:r>
    </w:p>
    <w:p w14:paraId="5828C2D1" w14:textId="77777777" w:rsidR="00111D7C" w:rsidRDefault="0069118E" w:rsidP="0069118E">
      <w:r>
        <w:t>Сколько добрали в 2025 году за счет переводов накопительной пенсии «Газфонд ПН» и фонды ГК «Регион» их пресс-службы не раскрыли. По фактической отчетности за 2024 год «Газфонд ПН» отстал от планов в полтора раза, фонды «Региона» — более чем в 25 раз, собрав в сумме меньше миллиарда.</w:t>
      </w:r>
    </w:p>
    <w:p w14:paraId="2EC6BCC5" w14:textId="77777777" w:rsidR="0069118E" w:rsidRDefault="0069118E" w:rsidP="0069118E">
      <w:r>
        <w:t>Михаил Масеев</w:t>
      </w:r>
    </w:p>
    <w:p w14:paraId="19449A2D" w14:textId="77777777" w:rsidR="0069118E" w:rsidRPr="004E6DFD" w:rsidRDefault="006C7CA0" w:rsidP="0069118E">
      <w:hyperlink r:id="rId17" w:history="1">
        <w:r w:rsidRPr="00EA1F61">
          <w:rPr>
            <w:rStyle w:val="a3"/>
            <w:lang w:val="en-US"/>
          </w:rPr>
          <w:t>https</w:t>
        </w:r>
        <w:r w:rsidRPr="004E6DFD">
          <w:rPr>
            <w:rStyle w:val="a3"/>
          </w:rPr>
          <w:t>://</w:t>
        </w:r>
        <w:r w:rsidRPr="00EA1F61">
          <w:rPr>
            <w:rStyle w:val="a3"/>
            <w:lang w:val="en-US"/>
          </w:rPr>
          <w:t>frankmedia</w:t>
        </w:r>
        <w:r w:rsidRPr="004E6DFD">
          <w:rPr>
            <w:rStyle w:val="a3"/>
          </w:rPr>
          <w:t>.</w:t>
        </w:r>
        <w:r w:rsidRPr="00EA1F61">
          <w:rPr>
            <w:rStyle w:val="a3"/>
            <w:lang w:val="en-US"/>
          </w:rPr>
          <w:t>ru</w:t>
        </w:r>
        <w:r w:rsidRPr="004E6DFD">
          <w:rPr>
            <w:rStyle w:val="a3"/>
          </w:rPr>
          <w:t>/205742</w:t>
        </w:r>
      </w:hyperlink>
      <w:r w:rsidRPr="004E6DFD">
        <w:t xml:space="preserve"> </w:t>
      </w:r>
    </w:p>
    <w:p w14:paraId="77DB6432" w14:textId="77777777" w:rsidR="002C1234" w:rsidRPr="002C1234" w:rsidRDefault="00750A1A" w:rsidP="00750A1A">
      <w:pPr>
        <w:pStyle w:val="2"/>
        <w:rPr>
          <w:lang/>
        </w:rPr>
      </w:pPr>
      <w:bookmarkStart w:id="56" w:name="_Hlk201125026"/>
      <w:bookmarkStart w:id="57" w:name="_Toc201125883"/>
      <w:r>
        <w:lastRenderedPageBreak/>
        <w:t>РИАМО</w:t>
      </w:r>
      <w:r w:rsidRPr="00750A1A">
        <w:t xml:space="preserve">, 17.06.2025, </w:t>
      </w:r>
      <w:r w:rsidR="002C1234" w:rsidRPr="002C1234">
        <w:rPr>
          <w:lang/>
        </w:rPr>
        <w:t>Деньги под защитой: как работает страхование накоплений в НПФ</w:t>
      </w:r>
      <w:bookmarkEnd w:id="57"/>
    </w:p>
    <w:p w14:paraId="369FC6AE" w14:textId="77777777" w:rsidR="002C1234" w:rsidRPr="002C1234" w:rsidRDefault="002C1234" w:rsidP="00750A1A">
      <w:pPr>
        <w:pStyle w:val="3"/>
        <w:rPr>
          <w:lang/>
        </w:rPr>
      </w:pPr>
      <w:bookmarkStart w:id="58" w:name="_Toc201125884"/>
      <w:r w:rsidRPr="002C1234">
        <w:rPr>
          <w:lang/>
        </w:rPr>
        <w:t>Интерес россиян к долгосрочным сбережениям заметно вырос за последний год — во многом благодаря запуску программы долгосрочных сбережений (ПДС). По данным Минфина, на 1 апреля 2025 года в ПДС уже вступили более 4 миллионов человек, направив на свои счета почти 300 миллиардов рублей. Главную роль в этом процессе играют негосударственные пенсионные фонды (НПФ), через которые граждане получают доступ к новой системе накоплений. О том, как устроена система защиты накоплений и что происходит в случае непредвиденных ситуаций, РИАМО рассказал директор по правовым проектам СберНПФ Кирилл Савин.</w:t>
      </w:r>
      <w:bookmarkEnd w:id="58"/>
    </w:p>
    <w:p w14:paraId="2A95C612" w14:textId="77777777" w:rsidR="002C1234" w:rsidRPr="002C1234" w:rsidRDefault="002C1234" w:rsidP="002C1234">
      <w:pPr>
        <w:rPr>
          <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w:p>
    <w:p w14:paraId="4EDC779B" w14:textId="77777777" w:rsidR="002C1234" w:rsidRPr="002C1234" w:rsidRDefault="002C1234" w:rsidP="002C1234">
      <w:pPr>
        <w:rPr>
          <w:lang/>
        </w:rPr>
      </w:pPr>
      <w:r w:rsidRPr="002C1234">
        <w:rPr>
          <w:lang/>
        </w:rPr>
        <w:t>Обязательное пенсионное страхование (ОПС)</w:t>
      </w:r>
    </w:p>
    <w:p w14:paraId="7AE551B1" w14:textId="77777777" w:rsidR="002C1234" w:rsidRPr="002C1234" w:rsidRDefault="002C1234" w:rsidP="002C1234">
      <w:pPr>
        <w:rPr>
          <w:lang/>
        </w:rPr>
      </w:pPr>
      <w:r w:rsidRPr="002C1234">
        <w:rPr>
          <w:lang/>
        </w:rPr>
        <w:t>● Ваши взносы и взносы, ранее отчисляемые работодателем, защищены Агентством по страхованию вкладов (АСВ) — на 100%;</w:t>
      </w:r>
    </w:p>
    <w:p w14:paraId="4A7BF214" w14:textId="77777777" w:rsidR="002C1234" w:rsidRPr="002C1234" w:rsidRDefault="002C1234" w:rsidP="002C1234">
      <w:pPr>
        <w:rPr>
          <w:lang/>
        </w:rPr>
      </w:pPr>
      <w:r w:rsidRPr="002C1234">
        <w:rPr>
          <w:lang/>
        </w:rPr>
        <w:t>● после назначения накопительной пенсии вы продолжаете получать выплаты в полном объеме — даже если у фонда возникнут трудности.</w:t>
      </w:r>
    </w:p>
    <w:p w14:paraId="1002CFFF" w14:textId="77777777" w:rsidR="002C1234" w:rsidRPr="002C1234" w:rsidRDefault="002C1234" w:rsidP="002C1234">
      <w:pPr>
        <w:rPr>
          <w:lang/>
        </w:rPr>
      </w:pPr>
      <w:r w:rsidRPr="002C1234">
        <w:rPr>
          <w:lang/>
        </w:rPr>
        <w:t>Негосударственная пенсия</w:t>
      </w:r>
    </w:p>
    <w:p w14:paraId="56F21E3C" w14:textId="77777777" w:rsidR="002C1234" w:rsidRPr="002C1234" w:rsidRDefault="002C1234" w:rsidP="002C1234">
      <w:pPr>
        <w:rPr>
          <w:lang/>
        </w:rPr>
      </w:pPr>
      <w:r w:rsidRPr="002C1234">
        <w:rPr>
          <w:lang/>
        </w:rPr>
        <w:t>При добровольных взносах, в том числе со стороны работодателя:</w:t>
      </w:r>
    </w:p>
    <w:p w14:paraId="217ED145" w14:textId="77777777" w:rsidR="002C1234" w:rsidRPr="002C1234" w:rsidRDefault="002C1234" w:rsidP="002C1234">
      <w:pPr>
        <w:rPr>
          <w:lang/>
        </w:rPr>
      </w:pPr>
      <w:r w:rsidRPr="002C1234">
        <w:rPr>
          <w:lang/>
        </w:rPr>
        <w:t>● средства, включая инвестиционный доход, защищены АСВ на 2,8 млн рублей;</w:t>
      </w:r>
    </w:p>
    <w:p w14:paraId="192F0602" w14:textId="77777777" w:rsidR="002C1234" w:rsidRPr="002C1234" w:rsidRDefault="002C1234" w:rsidP="002C1234">
      <w:pPr>
        <w:rPr>
          <w:lang/>
        </w:rPr>
      </w:pPr>
      <w:r w:rsidRPr="002C1234">
        <w:rPr>
          <w:lang/>
        </w:rPr>
        <w:t>● если НПФ прекратит свою деятельность, клиент продолжит получать выплаты, с той же периодичностью в течение того же срока и в том же размере, но в сумме не более четырех социальных пенсий.</w:t>
      </w:r>
    </w:p>
    <w:p w14:paraId="3C062835" w14:textId="77777777" w:rsidR="002C1234" w:rsidRPr="002C1234" w:rsidRDefault="002C1234" w:rsidP="002C1234">
      <w:pPr>
        <w:rPr>
          <w:lang/>
        </w:rPr>
      </w:pPr>
      <w:r w:rsidRPr="002C1234">
        <w:rPr>
          <w:lang/>
        </w:rPr>
        <w:t>Программа долгосрочных сбережений (ПДС)</w:t>
      </w:r>
    </w:p>
    <w:p w14:paraId="53415CE8" w14:textId="77777777" w:rsidR="002C1234" w:rsidRPr="002C1234" w:rsidRDefault="002C1234" w:rsidP="002C1234">
      <w:pPr>
        <w:rPr>
          <w:lang/>
        </w:rPr>
      </w:pPr>
      <w:r w:rsidRPr="002C1234">
        <w:rPr>
          <w:lang/>
        </w:rPr>
        <w:t>По новому инструменту, стартовавшему в 2024 году:</w:t>
      </w:r>
    </w:p>
    <w:p w14:paraId="0D962074" w14:textId="77777777" w:rsidR="002C1234" w:rsidRPr="002C1234" w:rsidRDefault="002C1234" w:rsidP="002C1234">
      <w:pPr>
        <w:rPr>
          <w:lang/>
        </w:rPr>
      </w:pPr>
      <w:r w:rsidRPr="002C1234">
        <w:rPr>
          <w:lang/>
        </w:rPr>
        <w:t>● АСВ страхуются и взносы, и инвестиционный доход — в пределах тех же 2,8 млн рублей;</w:t>
      </w:r>
    </w:p>
    <w:p w14:paraId="5367B265" w14:textId="77777777" w:rsidR="002C1234" w:rsidRPr="002C1234" w:rsidRDefault="002C1234" w:rsidP="002C1234">
      <w:pPr>
        <w:rPr>
          <w:lang/>
        </w:rPr>
      </w:pPr>
      <w:r w:rsidRPr="002C1234">
        <w:rPr>
          <w:lang/>
        </w:rPr>
        <w:t>● в полном объеме защищены средства накопительной пенсии, переведённые в программу из системы ОПС, софинансирование от государства и доход от их инвестирования.</w:t>
      </w:r>
    </w:p>
    <w:p w14:paraId="4C33A5A2" w14:textId="77777777" w:rsidR="002C1234" w:rsidRPr="002C1234" w:rsidRDefault="002C1234" w:rsidP="002C1234">
      <w:pPr>
        <w:rPr>
          <w:lang/>
        </w:rPr>
      </w:pPr>
      <w:r w:rsidRPr="002C1234">
        <w:rPr>
          <w:lang/>
        </w:rPr>
        <w:t>● после начала выплат в случае прекращения деятельности НПФ выплаты будут осуществляться с той же периодичностью в течение того же срока в установленном размере, при этом размер таких выплат в сумме не может превышать четырех социальных пенсий.</w:t>
      </w:r>
    </w:p>
    <w:p w14:paraId="746602A1" w14:textId="77777777" w:rsidR="002C1234" w:rsidRPr="002C1234" w:rsidRDefault="002C1234" w:rsidP="002C1234">
      <w:pPr>
        <w:rPr>
          <w:lang/>
        </w:rPr>
      </w:pPr>
      <w:r w:rsidRPr="002C1234">
        <w:rPr>
          <w:lang/>
        </w:rPr>
        <w:t>Кто контролирует НПФ</w:t>
      </w:r>
    </w:p>
    <w:p w14:paraId="087FBEF9" w14:textId="77777777" w:rsidR="002C1234" w:rsidRPr="002C1234" w:rsidRDefault="002C1234" w:rsidP="002C1234">
      <w:pPr>
        <w:rPr>
          <w:lang/>
        </w:rPr>
      </w:pPr>
      <w:r w:rsidRPr="002C1234">
        <w:rPr>
          <w:lang/>
        </w:rPr>
        <w:t>Банк России внимательно следит за работой фондов: устанавливает правила для инвестиций, проводит стресс-тесты и проверки, контролирует соблюдение требований по управлению активами, объясняет Савин.</w:t>
      </w:r>
    </w:p>
    <w:p w14:paraId="27CDF9E6" w14:textId="77777777" w:rsidR="002C1234" w:rsidRPr="002C1234" w:rsidRDefault="002C1234" w:rsidP="002C1234">
      <w:pPr>
        <w:rPr>
          <w:lang/>
        </w:rPr>
      </w:pPr>
      <w:r w:rsidRPr="002C1234">
        <w:rPr>
          <w:lang/>
        </w:rPr>
        <w:lastRenderedPageBreak/>
        <w:t>Нарушения караются: фонды несут фидуциарную ответственность и могут быть оштрафованы, подчеркивает он.</w:t>
      </w:r>
    </w:p>
    <w:p w14:paraId="23F8C32D" w14:textId="77777777" w:rsidR="002C1234" w:rsidRDefault="002C1234" w:rsidP="002C1234">
      <w:pPr>
        <w:rPr>
          <w:lang/>
        </w:rPr>
      </w:pPr>
      <w:r w:rsidRPr="002C1234">
        <w:rPr>
          <w:lang/>
        </w:rPr>
        <w:t>«Кроме того, действует механизм гарантированного восполнения убытков: если доходность окажется отрицательной, фонд обязан покрыть разницу из собственных средств. Происходит такое восполнение с разной периодичностью в зависимости от программы, но не реже чем один раз в пять лет», — рассказывает эксперт.</w:t>
      </w:r>
    </w:p>
    <w:p w14:paraId="196447ED" w14:textId="77777777" w:rsidR="002C1234" w:rsidRDefault="002C1234" w:rsidP="002C1234">
      <w:pPr>
        <w:rPr>
          <w:lang/>
        </w:rPr>
      </w:pPr>
      <w:hyperlink r:id="rId18" w:history="1">
        <w:r w:rsidRPr="002B7FC1">
          <w:rPr>
            <w:rStyle w:val="a3"/>
            <w:lang/>
          </w:rPr>
          <w:t>https://riamo.ru/news/ekonomika/dengi-pod-zaschitoj-kak-rabotaet-strahovanie-nakoplenij-v-npf/</w:t>
        </w:r>
      </w:hyperlink>
      <w:r w:rsidRPr="002C1234">
        <w:rPr>
          <w:lang/>
        </w:rPr>
        <w:t xml:space="preserve"> </w:t>
      </w:r>
    </w:p>
    <w:p w14:paraId="372819E1" w14:textId="77777777" w:rsidR="0019069D" w:rsidRDefault="0019069D" w:rsidP="0019069D">
      <w:pPr>
        <w:pStyle w:val="2"/>
        <w:rPr>
          <w:lang/>
        </w:rPr>
      </w:pPr>
      <w:bookmarkStart w:id="59" w:name="_Бух.1С,_17.06.2025,_Работодателям"/>
      <w:bookmarkStart w:id="60" w:name="_Hlk201125076"/>
      <w:bookmarkStart w:id="61" w:name="_Toc201125885"/>
      <w:bookmarkEnd w:id="56"/>
      <w:bookmarkEnd w:id="59"/>
      <w:r>
        <w:t>Бух</w:t>
      </w:r>
      <w:r w:rsidRPr="0019069D">
        <w:t>.1</w:t>
      </w:r>
      <w:r>
        <w:t>С</w:t>
      </w:r>
      <w:r w:rsidRPr="0019069D">
        <w:t xml:space="preserve">, 17.06.2025, </w:t>
      </w:r>
      <w:r w:rsidRPr="0019069D">
        <w:rPr>
          <w:lang/>
        </w:rPr>
        <w:t>Работодателям предоставят налоговые льготы за участие в программе долгосрочных сбережений своих работников</w:t>
      </w:r>
      <w:bookmarkEnd w:id="61"/>
    </w:p>
    <w:p w14:paraId="18758ADB" w14:textId="77777777" w:rsidR="0019069D" w:rsidRPr="0019069D" w:rsidRDefault="0019069D" w:rsidP="0019069D">
      <w:pPr>
        <w:pStyle w:val="3"/>
        <w:rPr>
          <w:lang/>
        </w:rPr>
      </w:pPr>
      <w:r w:rsidRPr="0019069D">
        <w:rPr>
          <w:lang/>
        </w:rPr>
        <w:t xml:space="preserve"> </w:t>
      </w:r>
      <w:bookmarkStart w:id="62" w:name="_Toc201125886"/>
      <w:r w:rsidRPr="0019069D">
        <w:rPr>
          <w:lang/>
        </w:rPr>
        <w:t>Госдума готовит ко второму (основному) чтению поправки в НК РФ, которые направлены на мотивирование работодателей к формированию долгосрочных сбережений своих работников.</w:t>
      </w:r>
      <w:bookmarkEnd w:id="62"/>
    </w:p>
    <w:p w14:paraId="705CBD49" w14:textId="77777777" w:rsidR="0019069D" w:rsidRPr="0019069D" w:rsidRDefault="0019069D" w:rsidP="0019069D">
      <w:pPr>
        <w:rPr>
          <w:lang/>
        </w:rPr>
      </w:pPr>
      <w:r w:rsidRPr="0019069D">
        <w:rPr>
          <w:lang/>
        </w:rPr>
        <w:tab/>
        <w:t xml:space="preserve"> Подготовленный правительством законопроект № 919131-8 содержит поправки в статью 255 НК РФ, разрешают работодателям учитывать в составе расходов на оплату труда сберегательные взносы по договорам долгосрочных сбережений работников, являющихся одновременно вкладчиками и участниками таких договоров.</w:t>
      </w:r>
    </w:p>
    <w:p w14:paraId="30D68F88" w14:textId="77777777" w:rsidR="0019069D" w:rsidRPr="0019069D" w:rsidRDefault="0019069D" w:rsidP="0019069D">
      <w:pPr>
        <w:rPr>
          <w:lang/>
        </w:rPr>
      </w:pPr>
      <w:r w:rsidRPr="0019069D">
        <w:rPr>
          <w:lang/>
        </w:rPr>
        <w:tab/>
        <w:t xml:space="preserve"> Одновременно, в статью 422 НК РФ предлагается внести поправки, которые исключают из базы для начисления страховых взносов указанные сберегательные взносы в размере не более 12% от базы для исчисления страховых взносов по каждому работнику за соответствующий расчетный период.</w:t>
      </w:r>
    </w:p>
    <w:p w14:paraId="324D318B" w14:textId="77777777" w:rsidR="0019069D" w:rsidRPr="0019069D" w:rsidRDefault="0019069D" w:rsidP="0019069D">
      <w:pPr>
        <w:rPr>
          <w:lang/>
        </w:rPr>
      </w:pPr>
      <w:r w:rsidRPr="0019069D">
        <w:rPr>
          <w:lang/>
        </w:rPr>
        <w:tab/>
        <w:t xml:space="preserve"> Также законопроект содержит поправки в статью 210 НК РФ, которые устанавливают, что по доходам, полученным в виде выплат по договору долгосрочных сбережений, применяется двухуровневая шкала НДФЛ со ставками 13% и 15%.</w:t>
      </w:r>
    </w:p>
    <w:p w14:paraId="567272DE" w14:textId="77777777" w:rsidR="0019069D" w:rsidRPr="0019069D" w:rsidRDefault="0019069D" w:rsidP="0019069D">
      <w:pPr>
        <w:rPr>
          <w:lang/>
        </w:rPr>
      </w:pPr>
      <w:r w:rsidRPr="0019069D">
        <w:rPr>
          <w:lang/>
        </w:rPr>
        <w:tab/>
        <w:t xml:space="preserve"> Соответственно, к налогообложению данных выплат будет применяться такой же подход, как в отношении страховых выплат по договорам страхования, выплат по пенсионному обеспечению, доходов по операциям с ценными бумагами и производными финансовыми инструментами, учитываемым на индивидуальном инвестиционном счете (ИИС).</w:t>
      </w:r>
    </w:p>
    <w:p w14:paraId="7FAD9286" w14:textId="77777777" w:rsidR="0019069D" w:rsidRDefault="0019069D" w:rsidP="0019069D">
      <w:pPr>
        <w:rPr>
          <w:lang/>
        </w:rPr>
      </w:pPr>
      <w:r w:rsidRPr="0019069D">
        <w:rPr>
          <w:lang/>
        </w:rPr>
        <w:tab/>
        <w:t xml:space="preserve"> Кроме того, законопроектом предусмотрено, что при определении в целях налогообложения минимального срока действия договора долгосрочных сбережений засчитывается срок действия прежних договоров, в случае перевода всех средств, отраженных на счете долгосрочных сбережений, в новый договор.</w:t>
      </w:r>
    </w:p>
    <w:p w14:paraId="40DB23C1" w14:textId="77777777" w:rsidR="0019069D" w:rsidRPr="0019069D" w:rsidRDefault="0019069D" w:rsidP="0019069D">
      <w:pPr>
        <w:rPr>
          <w:lang/>
        </w:rPr>
      </w:pPr>
      <w:hyperlink r:id="rId19" w:history="1">
        <w:r w:rsidRPr="002B7FC1">
          <w:rPr>
            <w:rStyle w:val="a3"/>
            <w:lang/>
          </w:rPr>
          <w:t>https://buh.ru/news/rabotodatelyam-predostavyat-nalogovye-lgoty-za-uchastie-v-programme-dolgosrochnykh-sberezheniy-svoikh.html</w:t>
        </w:r>
      </w:hyperlink>
      <w:r w:rsidRPr="0019069D">
        <w:rPr>
          <w:lang/>
        </w:rPr>
        <w:t xml:space="preserve"> </w:t>
      </w:r>
    </w:p>
    <w:p w14:paraId="31F76D5E" w14:textId="77777777" w:rsidR="00AD7952" w:rsidRPr="00AD7952" w:rsidRDefault="00AD7952" w:rsidP="00AD7952">
      <w:pPr>
        <w:pStyle w:val="2"/>
        <w:rPr>
          <w:lang/>
        </w:rPr>
      </w:pPr>
      <w:bookmarkStart w:id="63" w:name="_Toc201125887"/>
      <w:r>
        <w:lastRenderedPageBreak/>
        <w:t>Томская интернет газета</w:t>
      </w:r>
      <w:r w:rsidRPr="00AD7952">
        <w:t xml:space="preserve">, </w:t>
      </w:r>
      <w:r w:rsidRPr="00AD7952">
        <w:rPr>
          <w:lang/>
        </w:rPr>
        <w:t>17.06.2025</w:t>
      </w:r>
      <w:r w:rsidRPr="00AD7952">
        <w:t xml:space="preserve">, </w:t>
      </w:r>
      <w:r w:rsidRPr="00AD7952">
        <w:rPr>
          <w:lang/>
        </w:rPr>
        <w:t>Томские ученые исследуют изменения сберегательного поведения россиян в условиях кризиса</w:t>
      </w:r>
      <w:bookmarkEnd w:id="63"/>
    </w:p>
    <w:p w14:paraId="7C2B8935" w14:textId="77777777" w:rsidR="00AD7952" w:rsidRPr="00AD7952" w:rsidRDefault="00AD7952" w:rsidP="00AD7952">
      <w:pPr>
        <w:pStyle w:val="3"/>
        <w:rPr>
          <w:lang/>
        </w:rPr>
      </w:pPr>
      <w:bookmarkStart w:id="64" w:name="_Toc201125888"/>
      <w:r w:rsidRPr="00AD7952">
        <w:rPr>
          <w:lang/>
        </w:rPr>
        <w:t>Как сообщает пресс-служба Томского политеха, ученые Бизнес-школы ТПУ исследуют то, как отсутствие социальных установок влияет на формирование долгосрочного сберегательного поведения.</w:t>
      </w:r>
      <w:bookmarkEnd w:id="64"/>
    </w:p>
    <w:p w14:paraId="2D3BC332" w14:textId="77777777" w:rsidR="00AD7952" w:rsidRPr="00AD7952" w:rsidRDefault="00AD7952" w:rsidP="00AD7952">
      <w:pPr>
        <w:rPr>
          <w:lang/>
        </w:rPr>
      </w:pPr>
      <w:r w:rsidRPr="00AD7952">
        <w:rPr>
          <w:lang/>
        </w:rPr>
        <w:t>В вузе пояснили, что согласно данным социологических исследований, около 75% жителей России не строят планы на будущее, отдавая предпочтения краткосрочным целям и решениям (к примеру, замещению сбережений трудом или кредитом для поддержания прежнего уровня потребления). Кроме того, устойчивости сберегательного поведения препятствуют волатильность доходов под влиянием постоянных изменений.</w:t>
      </w:r>
    </w:p>
    <w:p w14:paraId="68BC2243" w14:textId="77777777" w:rsidR="00AD7952" w:rsidRPr="00AD7952" w:rsidRDefault="00AD7952" w:rsidP="00AD7952">
      <w:pPr>
        <w:rPr>
          <w:lang/>
        </w:rPr>
      </w:pPr>
      <w:r w:rsidRPr="00AD7952">
        <w:rPr>
          <w:lang/>
        </w:rPr>
        <w:t>– С 1 января 2024 года в России запущена программа долгосрочных сбережений, предоставляющая гражданам возможность накапливать средства при государственной поддержке. Для успешного внедрения системы требуется научно обоснованное понимание процессов формирования устойчивой сберегательной рутины. В нашем исследовании мы проанализируем и проверим эффективность различных стратегий россиян сохранять привычку к сбережению в условиях постоянных перемен, – заявила старший преподаватель отделения экономики и организации производства ТПУ Эльмира Кашапова.</w:t>
      </w:r>
    </w:p>
    <w:p w14:paraId="147B6106" w14:textId="77777777" w:rsidR="00AD7952" w:rsidRDefault="00AD7952" w:rsidP="00AD7952">
      <w:pPr>
        <w:rPr>
          <w:lang/>
        </w:rPr>
      </w:pPr>
      <w:r w:rsidRPr="00AD7952">
        <w:rPr>
          <w:lang/>
        </w:rPr>
        <w:t>Дизайн эксперимента был представлен на XXV Ясинской международной научной конференции по проблемам развития экономики и общества, в рамках секции по экономике на XXII Международной конференции студентов, аспирантов и молодых ученых «Перспективы развития фундаментальных наук», а также на международной ежегодной научной конференции «Ломоносовские чтения. Секция экономических наук».</w:t>
      </w:r>
    </w:p>
    <w:p w14:paraId="5C45E03F" w14:textId="77777777" w:rsidR="00AD7952" w:rsidRPr="00AD7952" w:rsidRDefault="00AD7952" w:rsidP="00AD7952">
      <w:pPr>
        <w:rPr>
          <w:lang/>
        </w:rPr>
      </w:pPr>
      <w:hyperlink r:id="rId20" w:history="1">
        <w:r w:rsidRPr="002B7FC1">
          <w:rPr>
            <w:rStyle w:val="a3"/>
            <w:lang/>
          </w:rPr>
          <w:t>https://gt-tomsk.ru/news/tomskie-uchenye-issleduyut-izmeneniya-sberegatelnogo-povedeniya-rossiyan-v-usloviyax-krizisa/</w:t>
        </w:r>
      </w:hyperlink>
      <w:r w:rsidRPr="00AD7952">
        <w:rPr>
          <w:lang/>
        </w:rPr>
        <w:t xml:space="preserve"> </w:t>
      </w:r>
    </w:p>
    <w:p w14:paraId="7FB8AC25" w14:textId="77777777" w:rsidR="00EA1F61" w:rsidRPr="00EA1F61" w:rsidRDefault="00EA1F61" w:rsidP="00EA1F61">
      <w:pPr>
        <w:pStyle w:val="2"/>
      </w:pPr>
      <w:bookmarkStart w:id="65" w:name="_Toc201125889"/>
      <w:bookmarkEnd w:id="60"/>
      <w:r>
        <w:rPr>
          <w:lang w:val="en-US"/>
        </w:rPr>
        <w:t>Ru</w:t>
      </w:r>
      <w:r w:rsidRPr="00EA1F61">
        <w:t>24.</w:t>
      </w:r>
      <w:r>
        <w:rPr>
          <w:lang w:val="en-US"/>
        </w:rPr>
        <w:t>net</w:t>
      </w:r>
      <w:r w:rsidRPr="00EA1F61">
        <w:t>, 17.06.2025, Управляющий ВТБ в Приамурье Ирина Малых рассказала, как работает программа долгосрочных сбережений</w:t>
      </w:r>
      <w:bookmarkEnd w:id="65"/>
    </w:p>
    <w:p w14:paraId="6AB110C8" w14:textId="77777777" w:rsidR="006C7CA0" w:rsidRPr="00EA1F61" w:rsidRDefault="00EA1F61" w:rsidP="00EA1F61">
      <w:pPr>
        <w:pStyle w:val="3"/>
      </w:pPr>
      <w:bookmarkStart w:id="66" w:name="_Toc201125890"/>
      <w:r w:rsidRPr="00EA1F61">
        <w:t>Почти тысяча амурчан вступила в программу долгосрочных сбережений (ПДС) через офисы ВТБ за первые пять месяцев года. Чем программа интересна для разных возрастов и как выбрать, с кем заключать договор, рассказала управляющий ВТБ в Амурской области Ирина Малых.</w:t>
      </w:r>
      <w:bookmarkEnd w:id="66"/>
    </w:p>
    <w:p w14:paraId="25DDC6EA" w14:textId="77777777" w:rsidR="00EA1F61" w:rsidRPr="00820EEC" w:rsidRDefault="00EA1F61" w:rsidP="00EA1F61">
      <w:hyperlink r:id="rId21" w:history="1">
        <w:r w:rsidRPr="002B7FC1">
          <w:rPr>
            <w:rStyle w:val="a3"/>
            <w:lang w:val="en-US"/>
          </w:rPr>
          <w:t>https</w:t>
        </w:r>
        <w:r w:rsidRPr="00820EEC">
          <w:rPr>
            <w:rStyle w:val="a3"/>
          </w:rPr>
          <w:t>://</w:t>
        </w:r>
        <w:r w:rsidRPr="002B7FC1">
          <w:rPr>
            <w:rStyle w:val="a3"/>
            <w:lang w:val="en-US"/>
          </w:rPr>
          <w:t>ru</w:t>
        </w:r>
        <w:r w:rsidRPr="00820EEC">
          <w:rPr>
            <w:rStyle w:val="a3"/>
          </w:rPr>
          <w:t>24.</w:t>
        </w:r>
        <w:r w:rsidRPr="002B7FC1">
          <w:rPr>
            <w:rStyle w:val="a3"/>
            <w:lang w:val="en-US"/>
          </w:rPr>
          <w:t>net</w:t>
        </w:r>
        <w:r w:rsidRPr="00820EEC">
          <w:rPr>
            <w:rStyle w:val="a3"/>
          </w:rPr>
          <w:t>/</w:t>
        </w:r>
        <w:r w:rsidRPr="002B7FC1">
          <w:rPr>
            <w:rStyle w:val="a3"/>
            <w:lang w:val="en-US"/>
          </w:rPr>
          <w:t>blagoveschensk</w:t>
        </w:r>
        <w:r w:rsidRPr="00820EEC">
          <w:rPr>
            <w:rStyle w:val="a3"/>
          </w:rPr>
          <w:t>-</w:t>
        </w:r>
        <w:r w:rsidRPr="002B7FC1">
          <w:rPr>
            <w:rStyle w:val="a3"/>
            <w:lang w:val="en-US"/>
          </w:rPr>
          <w:t>am</w:t>
        </w:r>
        <w:r w:rsidRPr="002B7FC1">
          <w:rPr>
            <w:rStyle w:val="a3"/>
            <w:lang w:val="en-US"/>
          </w:rPr>
          <w:t>u</w:t>
        </w:r>
        <w:r w:rsidRPr="002B7FC1">
          <w:rPr>
            <w:rStyle w:val="a3"/>
            <w:lang w:val="en-US"/>
          </w:rPr>
          <w:t>r</w:t>
        </w:r>
        <w:r w:rsidRPr="00820EEC">
          <w:rPr>
            <w:rStyle w:val="a3"/>
          </w:rPr>
          <w:t>/405700287/</w:t>
        </w:r>
      </w:hyperlink>
    </w:p>
    <w:p w14:paraId="4824B4F5" w14:textId="77777777" w:rsidR="00C14BEB" w:rsidRDefault="00C14BEB" w:rsidP="00C14BEB">
      <w:pPr>
        <w:pStyle w:val="2"/>
      </w:pPr>
      <w:bookmarkStart w:id="67" w:name="_Toc201125891"/>
      <w:r>
        <w:lastRenderedPageBreak/>
        <w:t>Бух</w:t>
      </w:r>
      <w:r w:rsidRPr="00C14BEB">
        <w:t>.1</w:t>
      </w:r>
      <w:r>
        <w:t>С</w:t>
      </w:r>
      <w:r w:rsidRPr="00C14BEB">
        <w:t xml:space="preserve">, 17.06.2025, </w:t>
      </w:r>
      <w:r>
        <w:t>ФНС ввела новые формы документов для получения налоговых вычетов на долгосрочные сбережения</w:t>
      </w:r>
      <w:bookmarkEnd w:id="67"/>
    </w:p>
    <w:p w14:paraId="433EEC73" w14:textId="77777777" w:rsidR="00C14BEB" w:rsidRDefault="00C14BEB" w:rsidP="00C14BEB">
      <w:pPr>
        <w:pStyle w:val="3"/>
      </w:pPr>
      <w:r>
        <w:tab/>
        <w:t xml:space="preserve"> </w:t>
      </w:r>
      <w:bookmarkStart w:id="68" w:name="_Toc201125892"/>
      <w:r>
        <w:t>УФНС по Ульяновской области предупредило граждан, что ФНС разработала рекомендуемую форму и формат заявления о выдаче справки налогового органа о соблюдении условия о количестве договоров долгосрочных сбережений.</w:t>
      </w:r>
      <w:bookmarkEnd w:id="68"/>
    </w:p>
    <w:p w14:paraId="6001E2A0" w14:textId="77777777" w:rsidR="00C14BEB" w:rsidRDefault="00C14BEB" w:rsidP="00C14BEB">
      <w:r>
        <w:tab/>
        <w:t xml:space="preserve"> В своем сообщении ведомство напоминает, что статья 219.2 НК РФ гарантирует налогоплательщикам право на получение вычетов на долгосрочные сбережения. Речь идет о налоговых вычетах по НДФЛ:</w:t>
      </w:r>
    </w:p>
    <w:p w14:paraId="435FEEB7" w14:textId="77777777" w:rsidR="00C14BEB" w:rsidRDefault="00C14BEB" w:rsidP="00C14BEB">
      <w:r>
        <w:tab/>
        <w:t xml:space="preserve">в сумме уплаченных в налоговым периоде пенсионных взносов по договорам НПО, предусматривающим выплату негосударственной пенсии, заключенным в свою пользу или в пользу членов семьи и близких родственников (в отношении взносов по договорам НПО, уплаченных с 01.01.2025); </w:t>
      </w:r>
    </w:p>
    <w:p w14:paraId="5255AD1C" w14:textId="77777777" w:rsidR="00C14BEB" w:rsidRDefault="00C14BEB" w:rsidP="00C14BEB">
      <w:r>
        <w:tab/>
        <w:t xml:space="preserve">в сумме уплаченных в налоговым периоде сберегательных взносов по договорам долгосрочных сбережений, заключенным в свою пользу или в пользу членов семьи и близких родственников, если основания для назначения выплат по таким договорам наступают не ранее чем через 10 лет с даты заключения (в отношении доходов/взносов с 01.01.2024); </w:t>
      </w:r>
    </w:p>
    <w:p w14:paraId="3BDEE1B7" w14:textId="77777777" w:rsidR="00C14BEB" w:rsidRDefault="00C14BEB" w:rsidP="00C14BEB">
      <w:r>
        <w:tab/>
        <w:t>в сумме денежных средств, внесенных на индивидуальный инвестиционный счет, открытый с 01.01.2024;</w:t>
      </w:r>
    </w:p>
    <w:p w14:paraId="7085FB73" w14:textId="77777777" w:rsidR="00C14BEB" w:rsidRDefault="00C14BEB" w:rsidP="00C14BEB">
      <w:r>
        <w:tab/>
        <w:t>в сумме положительного финансового результата, полученного по операциям на ИИС, открытом с 01.01.2024, определяемого в отношении доходов по таким операциям, перечисляемых непосредственно на такой ИИС.</w:t>
      </w:r>
    </w:p>
    <w:p w14:paraId="5F0C600A" w14:textId="77777777" w:rsidR="00C14BEB" w:rsidRDefault="00C14BEB" w:rsidP="00C14BEB">
      <w:r>
        <w:tab/>
        <w:t xml:space="preserve"> Для получения налогоплательщиками данных вычетов ФНС подготовила рекомендуемые:</w:t>
      </w:r>
    </w:p>
    <w:p w14:paraId="78CD43CF" w14:textId="77777777" w:rsidR="00C14BEB" w:rsidRDefault="00C14BEB" w:rsidP="00C14BEB">
      <w:r>
        <w:tab/>
        <w:t xml:space="preserve">форму и формат заявления о выдаче справки налогового органа о соблюдении условия о количестве договоров долгосрочных сбережений (КНД 1112555); </w:t>
      </w:r>
    </w:p>
    <w:p w14:paraId="75AF56C7" w14:textId="77777777" w:rsidR="00C14BEB" w:rsidRDefault="00C14BEB" w:rsidP="00C14BEB">
      <w:r>
        <w:tab/>
        <w:t xml:space="preserve">форму сообщения об отказе в выдаче справки о соблюдении условия о количестве договоров долгосрочных сбережений (КНД 1125390); </w:t>
      </w:r>
    </w:p>
    <w:p w14:paraId="62A116CA" w14:textId="77777777" w:rsidR="00C14BEB" w:rsidRDefault="00C14BEB" w:rsidP="00C14BEB">
      <w:r>
        <w:tab/>
        <w:t>форму справки о соблюдении условия о количестве договоров долгосрочных сбережений (КНД 1160307) в электронном виде.</w:t>
      </w:r>
    </w:p>
    <w:p w14:paraId="58F41F05" w14:textId="77777777" w:rsidR="00C14BEB" w:rsidRDefault="00C14BEB" w:rsidP="00EA1F61">
      <w:hyperlink r:id="rId22" w:history="1">
        <w:r w:rsidRPr="002B7FC1">
          <w:rPr>
            <w:rStyle w:val="a3"/>
          </w:rPr>
          <w:t>https://buh.ru/news/fns-vvela-novye-formy-dokumentov-dlya-oformleniya-nalogovykh-vychetov-na-dolgosrochnye-sberezheniya.html</w:t>
        </w:r>
      </w:hyperlink>
    </w:p>
    <w:p w14:paraId="2856E247" w14:textId="77777777" w:rsidR="00F73BF8" w:rsidRPr="00C14BEB" w:rsidRDefault="00F73BF8" w:rsidP="00EA1F61"/>
    <w:p w14:paraId="28338101" w14:textId="77777777" w:rsidR="00111D7C" w:rsidRDefault="00111D7C" w:rsidP="00111D7C">
      <w:pPr>
        <w:pStyle w:val="10"/>
      </w:pPr>
      <w:bookmarkStart w:id="69" w:name="_Toc165991074"/>
      <w:bookmarkStart w:id="70" w:name="_Toc201125893"/>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1"/>
      <w:bookmarkEnd w:id="42"/>
      <w:bookmarkEnd w:id="43"/>
      <w:bookmarkEnd w:id="69"/>
      <w:bookmarkEnd w:id="70"/>
    </w:p>
    <w:p w14:paraId="5AE8DA94" w14:textId="77777777" w:rsidR="00DF7592" w:rsidRPr="00DF7592" w:rsidRDefault="00DF7592" w:rsidP="00DF7592">
      <w:pPr>
        <w:pStyle w:val="2"/>
      </w:pPr>
      <w:bookmarkStart w:id="71" w:name="_Toc201125894"/>
      <w:r w:rsidRPr="00DF7592">
        <w:t>ТАСС, 18.06.2025, Депутат ГД Чаплин рассказал, как военным пенсионерам оформить вторую пенсию</w:t>
      </w:r>
      <w:bookmarkEnd w:id="71"/>
    </w:p>
    <w:p w14:paraId="32164A17" w14:textId="77777777" w:rsidR="00DF7592" w:rsidRPr="00DF7592" w:rsidRDefault="00DF7592" w:rsidP="00DF7592">
      <w:pPr>
        <w:pStyle w:val="3"/>
      </w:pPr>
      <w:bookmarkStart w:id="72" w:name="_Toc201125895"/>
      <w:r w:rsidRPr="00DF7592">
        <w:t>Член комитета Госдумы по бюджету и налогам Никита Чаплин (фракция "Единая Россия") разъяснил в беседе с ТАСС порядок получения страховой пенсии по старости для военных пенсионеров, продолжающих трудовую деятельность после увольнения со службы.</w:t>
      </w:r>
      <w:bookmarkEnd w:id="72"/>
    </w:p>
    <w:p w14:paraId="1C252488" w14:textId="77777777" w:rsidR="00DF7592" w:rsidRPr="00DF7592" w:rsidRDefault="00DF7592" w:rsidP="00DF7592">
      <w:r w:rsidRPr="00DF7592">
        <w:t>"Многие защитники Отечества после выхода на военную пенсию продолжают работать на гражданских должностях и имеют полное право на получение второй пенсии", - отметил парламентарий. По словам Чаплина, для оформления страховой пенсии военным пенсионерам необходимо соответствовать нескольким требованиям. "Помимо достижения общеустановленного пенсионного возраста, необходимо иметь минимальный гражданский стаж и достаточное количество пенсионных баллов. В 2025 году это 15 лет стажа и 30 баллов", - уточнил депутат.</w:t>
      </w:r>
    </w:p>
    <w:p w14:paraId="57F73685" w14:textId="77777777" w:rsidR="00DF7592" w:rsidRPr="00DF7592" w:rsidRDefault="00DF7592" w:rsidP="00DF7592">
      <w:r w:rsidRPr="00DF7592">
        <w:t>Особое внимание парламентарий уделил вопросу фиксированной выплаты. "Важно понимать, что военным пенсионерам фиксированная выплата к страховой пенсии не положена. Они получают только непосредственно страховую часть, рассчитанную исходя из накопленных баллов", - пояснил Никита Чаплин. Депутат привел пример расчета: "При наличии 21,8 пенсионных балла, как у одного из обратившихся военных пенсионеров, страховая пенсия составит около 13 тысяч рублей в месяц. Конкретная сумма зависит от стоимости балла на момент назначения выплаты".</w:t>
      </w:r>
    </w:p>
    <w:p w14:paraId="41F3603C" w14:textId="77777777" w:rsidR="00DF7592" w:rsidRPr="00DF7592" w:rsidRDefault="00DF7592" w:rsidP="00DF7592">
      <w:r w:rsidRPr="00DF7592">
        <w:t>Для оформления второй пенсии необходимо обратиться в клиентскую службу Социального фонда России с заявлением и пакетом документов, подтверждающих гражданский стаж, рассказал Чаплин. Он отметил, что срок рассмотрения заявления составляет 10 рабочих дней, а выплаты назначаются со дня обращения.</w:t>
      </w:r>
    </w:p>
    <w:p w14:paraId="30BFC86C" w14:textId="77777777" w:rsidR="00DF7592" w:rsidRPr="00DF7592" w:rsidRDefault="00DF7592" w:rsidP="00DF7592">
      <w:r w:rsidRPr="00DF7592">
        <w:t>"Государство гарантирует военным пенсионерам все положенные выплаты. Главное - своевременно подать документы и проконтролировать правильность учета всего гражданского стажа", - подчеркнул парламентарий и порекомендовал обратившимся за разъяснениями военным пенсионерам лично посетить отделение Социального фонда по месту жительства.</w:t>
      </w:r>
    </w:p>
    <w:p w14:paraId="48789CEB" w14:textId="77777777" w:rsidR="00DF7592" w:rsidRPr="00DF7592" w:rsidRDefault="00DF7592" w:rsidP="00DF7592">
      <w:hyperlink r:id="rId23" w:history="1">
        <w:r w:rsidRPr="00733D62">
          <w:rPr>
            <w:rStyle w:val="a3"/>
          </w:rPr>
          <w:t>https://tass.ru/obschestvo/24250377</w:t>
        </w:r>
      </w:hyperlink>
      <w:r w:rsidRPr="00DF7592">
        <w:t xml:space="preserve"> </w:t>
      </w:r>
    </w:p>
    <w:p w14:paraId="5628BA5D" w14:textId="77777777" w:rsidR="00F73BF8" w:rsidRPr="00F73BF8" w:rsidRDefault="00F73BF8" w:rsidP="00F73BF8">
      <w:pPr>
        <w:pStyle w:val="2"/>
      </w:pPr>
      <w:bookmarkStart w:id="73" w:name="_Toc201125896"/>
      <w:r w:rsidRPr="00F73BF8">
        <w:t xml:space="preserve">Газета.Ru, 17.06.2025, </w:t>
      </w:r>
      <w:r w:rsidRPr="00F73BF8">
        <w:rPr>
          <w:rFonts w:eastAsia="Verdana"/>
        </w:rPr>
        <w:t>Россиянам напомнили о повышении пенсий в июле</w:t>
      </w:r>
      <w:bookmarkEnd w:id="73"/>
    </w:p>
    <w:p w14:paraId="73825733" w14:textId="77777777" w:rsidR="00F73BF8" w:rsidRPr="0055159F" w:rsidRDefault="00F73BF8" w:rsidP="00F73BF8">
      <w:pPr>
        <w:pStyle w:val="3"/>
      </w:pPr>
      <w:bookmarkStart w:id="74" w:name="_Toc201125897"/>
      <w:r w:rsidRPr="00F73BF8">
        <w:t>С 1 июля некоторые россияне начнут получать повышенную пенсию. Так, надбавку в 100% к страховой пенсии назначат тем, кто в июне отметил свое 80-летие. Если раньше сумма составляла 8907 рублей, то теперь она удвоится и составит 17 815 рублей</w:t>
      </w:r>
      <w:r w:rsidR="0055159F" w:rsidRPr="0055159F">
        <w:t>.</w:t>
      </w:r>
      <w:bookmarkEnd w:id="74"/>
      <w:r w:rsidR="0055159F" w:rsidRPr="0055159F">
        <w:t xml:space="preserve"> </w:t>
      </w:r>
    </w:p>
    <w:p w14:paraId="6A58426D" w14:textId="77777777" w:rsidR="00EE6BE0" w:rsidRPr="004E6DFD" w:rsidRDefault="00EE6BE0" w:rsidP="00F73BF8">
      <w:r w:rsidRPr="004E6DFD">
        <w:t>&lt;…&gt;</w:t>
      </w:r>
    </w:p>
    <w:p w14:paraId="56F93606" w14:textId="77777777" w:rsidR="00F73BF8" w:rsidRPr="00F73BF8" w:rsidRDefault="00F73BF8" w:rsidP="00F73BF8">
      <w:r w:rsidRPr="00F73BF8">
        <w:lastRenderedPageBreak/>
        <w:t>Что касается июльской надбавки к пенсионным выплатам, то, помимо нее, 80-летним пенсионерам, живущим на Крайнем Севере, дополнительно начислят районный коэффициент. Причем для получения всех этих надбавок не требуется подавать никаких заявлений в Соцфонд - выплаты начислят автоматически. Такую же надбавку начислят тем, кто в июне получил инвалидность I группы. Но если человек уже получает надбавку в силу достижения 80-летия, то повторного повышения суммы не будет, уточняет издание.</w:t>
      </w:r>
    </w:p>
    <w:p w14:paraId="319A69A2" w14:textId="77777777" w:rsidR="00F73BF8" w:rsidRPr="00F73BF8" w:rsidRDefault="00F73BF8" w:rsidP="00F73BF8">
      <w:r w:rsidRPr="00F73BF8">
        <w:t>Повышенную пенсию будут получать и те пожилые люди, которые с июня ушли на заслуженный отдых - для них проведут индексацию по накопительной части пенсии. А вот работающие пенсионеры получат только проиндексированную фиксированную часть пенсии - на индексацию всей пенсии они могут рассчитывать после выхода на отдых.</w:t>
      </w:r>
    </w:p>
    <w:p w14:paraId="0BD34372" w14:textId="77777777" w:rsidR="00F73BF8" w:rsidRPr="00F73BF8" w:rsidRDefault="00F73BF8" w:rsidP="00F73BF8">
      <w:r w:rsidRPr="00F73BF8">
        <w:t>К категориям пенсионеров, которым начислят надбавку к ежемесячной выплате, относятся также пожилые люди с родственниками на попечении. Это может быть, например, несовершеннолетний или обучающийся в вузе в очной форме ребенок или внук, нетрудоспособный родитель или супруг пенсионного возраста, инвалид. Предусмотрены надбавки на трех иждивенцев, причем для их начисления уже необходимо подать заявление в Соцфонд.</w:t>
      </w:r>
    </w:p>
    <w:p w14:paraId="42CF2CDA" w14:textId="77777777" w:rsidR="00F73BF8" w:rsidRPr="00F73BF8" w:rsidRDefault="00F73BF8" w:rsidP="00F73BF8">
      <w:r w:rsidRPr="00F73BF8">
        <w:t>В целом в этом году общефедеральный прожиточный минимум пенсионера составляет 15 250 рублей, однако в том или ином регионе этот показатель может быть ниже или выше. Так, например, в Москве он составляет 17 897 рублей, а в Чукотском автономном округе - 39 803 рублей. Высчитывается этот показатель исходя из того, что он должен составлять 86% от размера прожиточного минимума на душу населения, который в этом году составляет 17 733 рубля. У пенсионеров прожиточный минимум меньше, так как они имеют ряд льгот - например, на проезд, оплату ЖКУ, медицину и так далее.</w:t>
      </w:r>
    </w:p>
    <w:p w14:paraId="20F88921" w14:textId="77777777" w:rsidR="00F73BF8" w:rsidRPr="00F73BF8" w:rsidRDefault="00F73BF8" w:rsidP="00F73BF8">
      <w:hyperlink r:id="rId24" w:history="1">
        <w:r w:rsidRPr="00F73BF8">
          <w:rPr>
            <w:rStyle w:val="a3"/>
          </w:rPr>
          <w:t>https://www.gazeta.ru/social/news/2025/06/17/26050730.shtml</w:t>
        </w:r>
      </w:hyperlink>
    </w:p>
    <w:p w14:paraId="79B179F9" w14:textId="77777777" w:rsidR="001937DF" w:rsidRDefault="001937DF" w:rsidP="001937DF">
      <w:pPr>
        <w:pStyle w:val="2"/>
      </w:pPr>
      <w:bookmarkStart w:id="75" w:name="_Toc201125898"/>
      <w:r>
        <w:t>Life.Ru, 17.06.2025</w:t>
      </w:r>
      <w:r w:rsidRPr="001937DF">
        <w:t xml:space="preserve">, </w:t>
      </w:r>
      <w:r>
        <w:t>В России оценили вероятность введения налога на пенсии</w:t>
      </w:r>
      <w:bookmarkEnd w:id="75"/>
    </w:p>
    <w:p w14:paraId="28A12E22" w14:textId="77777777" w:rsidR="001937DF" w:rsidRDefault="001937DF" w:rsidP="001937DF">
      <w:pPr>
        <w:pStyle w:val="3"/>
      </w:pPr>
      <w:bookmarkStart w:id="76" w:name="_Toc201125899"/>
      <w:r>
        <w:t>В России маловероятно введут налоги на пенсию в ближайшем будущем. Об этом заявил депутат Мособлдумы Анатолий Никитин.</w:t>
      </w:r>
      <w:bookmarkEnd w:id="76"/>
    </w:p>
    <w:p w14:paraId="4A739EC0" w14:textId="77777777" w:rsidR="001937DF" w:rsidRDefault="001937DF" w:rsidP="001937DF">
      <w:r>
        <w:t>«Налогообложение пенсий в России в обозримом будущем маловероятно. Госфинансы позволяют сохранить действующую модель. Официальных шагов к её изменению нет. Налогообложения пенсии в России сейчас нет - это прописано в Налоговом кодексе. Чтобы ввести налог, потребуется изменить закон - такое решение принимается на федеральном уровне. В 2025 году от Минфина, Госдумы и правительства официальные сообщения по этому вопросу отсутствуют», - подчеркнул депутат в беседе с «Газетой.ru».</w:t>
      </w:r>
    </w:p>
    <w:p w14:paraId="509E01C4" w14:textId="77777777" w:rsidR="001937DF" w:rsidRDefault="001937DF" w:rsidP="001937DF">
      <w:r>
        <w:t xml:space="preserve">Никитин сослался на сведения Минфина, согласно которым в прошлом году в Социальный фонд РФ поступило 13,5 триллиона рублей. Из них почти шесть триллионов рублей - это взносы по страховке. Депутат добавил, что сейчас в России живёт около 42,5 миллиона пенсионеров, а средняя страховая пенсия по старости - 23 449 рублей (согласно данным СФР на начало текущего года). По словам Никитина, </w:t>
      </w:r>
      <w:r>
        <w:lastRenderedPageBreak/>
        <w:t>любое налогообложение сократит выплаты в 10% - на 2,35 тысячи рублей, а это значительная сумма для пенсионеров.</w:t>
      </w:r>
    </w:p>
    <w:p w14:paraId="58B6AA1F" w14:textId="77777777" w:rsidR="001937DF" w:rsidRDefault="001937DF" w:rsidP="001937DF">
      <w:r>
        <w:t>Собеседник газеты выразил мнение, что пенсии должны составлять 40% от средней зарплаты по регионам и быть не менее 35 тысяч рублей. Кроме того, ежегодная индексация пенсий должна соответствовать уровню инфляции.</w:t>
      </w:r>
    </w:p>
    <w:p w14:paraId="72A95301" w14:textId="77777777" w:rsidR="001937DF" w:rsidRDefault="001937DF" w:rsidP="001937DF">
      <w:r>
        <w:t>А ранее Life.ru писал, что максимальный размер пенсии гарантирует зарплата в 230 тысяч рублей. По словам Анатолия Никитина, в этом году лимит составляет 10 баллов. Для их полного начисления годовой официальный заработок должен достигать 2,76 миллиона рублей.</w:t>
      </w:r>
    </w:p>
    <w:p w14:paraId="64E25535" w14:textId="77777777" w:rsidR="00111D7C" w:rsidRPr="000C3A34" w:rsidRDefault="001937DF" w:rsidP="001937DF">
      <w:hyperlink r:id="rId25" w:history="1">
        <w:r w:rsidRPr="002B7FC1">
          <w:rPr>
            <w:rStyle w:val="a3"/>
          </w:rPr>
          <w:t>https://life.ru/p/1762001</w:t>
        </w:r>
      </w:hyperlink>
      <w:r w:rsidRPr="000C3A34">
        <w:t xml:space="preserve"> </w:t>
      </w:r>
    </w:p>
    <w:p w14:paraId="59EBB83B" w14:textId="77777777" w:rsidR="003E1C7F" w:rsidRPr="003E1C7F" w:rsidRDefault="003E1C7F" w:rsidP="003E1C7F">
      <w:pPr>
        <w:pStyle w:val="2"/>
      </w:pPr>
      <w:bookmarkStart w:id="77" w:name="_Toc201125900"/>
      <w:r>
        <w:t xml:space="preserve">РИА Твои </w:t>
      </w:r>
      <w:r w:rsidR="006C0C41">
        <w:t>н</w:t>
      </w:r>
      <w:r>
        <w:t>овости</w:t>
      </w:r>
      <w:r w:rsidRPr="003E1C7F">
        <w:t xml:space="preserve">, </w:t>
      </w:r>
      <w:r>
        <w:t>17</w:t>
      </w:r>
      <w:r w:rsidRPr="003E1C7F">
        <w:t>.06.2025, В 2025 году россияне не смогут выйти на пенсию по возрасту</w:t>
      </w:r>
      <w:bookmarkEnd w:id="77"/>
    </w:p>
    <w:p w14:paraId="43079171" w14:textId="77777777" w:rsidR="003E1C7F" w:rsidRPr="006C0C41" w:rsidRDefault="003E1C7F" w:rsidP="006C0C41">
      <w:pPr>
        <w:pStyle w:val="3"/>
      </w:pPr>
      <w:bookmarkStart w:id="78" w:name="_Toc201125901"/>
      <w:r w:rsidRPr="006C0C41">
        <w:t>В России вступают в силу новые правила выхода на пенсию по возрасту. Мужчины, родившиеся в 1961 году, смогут оформить пенсию в 63 года, начиная с 2024 года. Женщины 1966 года рождения получат такое право в 58 лет в том же году.</w:t>
      </w:r>
      <w:bookmarkEnd w:id="78"/>
    </w:p>
    <w:p w14:paraId="14636602" w14:textId="77777777" w:rsidR="003E1C7F" w:rsidRPr="006C0C41" w:rsidRDefault="003E1C7F" w:rsidP="003E1C7F">
      <w:r w:rsidRPr="006C0C41">
        <w:t>В 2025 году никто не сможет выйти на пенсию по общим правилам, так как это переходный период. В 2026 году мужчины 1962 года рождения смогут выйти на пенсию в 64 года, а женщины 1967 года рождения — в 59 лет. 2027 год также будет без новых пенсионеров по возрасту.</w:t>
      </w:r>
    </w:p>
    <w:p w14:paraId="444D18EB" w14:textId="77777777" w:rsidR="003E1C7F" w:rsidRPr="006C0C41" w:rsidRDefault="003E1C7F" w:rsidP="003E1C7F">
      <w:r w:rsidRPr="006C0C41">
        <w:t>В 2028 году мужчины, родившиеся в 1963 году, смогут оформить пенсию в 65 лет, а женщины 1968 года рождения — в 60 лет. Те, кто родился позже, будут выходить на пенсию в 65 лет (мужчины) и 60 лет (женщины).</w:t>
      </w:r>
    </w:p>
    <w:p w14:paraId="5CC1C011" w14:textId="77777777" w:rsidR="003E1C7F" w:rsidRPr="006C0C41" w:rsidRDefault="003E1C7F" w:rsidP="003E1C7F">
      <w:r w:rsidRPr="006C0C41">
        <w:t>Некоторые граждане могут оформить пенсию раньше установленного срока. Например, многодетные матери, у которых пятеро и более детей, могут выйти на пенсию в 50 лет. Женщины с тремя детьми имеют право на пенсию в 57 лет, а с четырьмя — в 56 лет, если у них есть не менее 15 лет трудового стажа.</w:t>
      </w:r>
    </w:p>
    <w:p w14:paraId="0FF23E12" w14:textId="77777777" w:rsidR="003E1C7F" w:rsidRPr="001D1D39" w:rsidRDefault="003E1C7F" w:rsidP="003E1C7F">
      <w:r w:rsidRPr="006C0C41">
        <w:t xml:space="preserve">Мужчины со стажем работы 42 года и женщины с 37 годами могут выйти на пенсию на два года раньше, но не ранее 60 и 55 лет соответственно. </w:t>
      </w:r>
      <w:r w:rsidRPr="001D1D39">
        <w:t>Также досрочный выход на пенсию предусмотрен для тех, у кого есть определенная выслуга лет, например, для военнослужащих и государственных служащих.</w:t>
      </w:r>
    </w:p>
    <w:p w14:paraId="5B43EF9C" w14:textId="77777777" w:rsidR="003E1C7F" w:rsidRPr="001D1D39" w:rsidRDefault="003E1C7F" w:rsidP="003E1C7F">
      <w:r w:rsidRPr="001D1D39">
        <w:t>Помимо изменений в пенсионном возрасте, меняются и требования к трудовому стажу и пенсионным баллам. Теперь для получения пенсии необходимо иметь минимум 15 лет страхового стажа. С 2025 года для выхода на пенсию потребуется набрать минимум 30 пенсионных баллов.</w:t>
      </w:r>
    </w:p>
    <w:p w14:paraId="584C20EB" w14:textId="77777777" w:rsidR="003E1C7F" w:rsidRPr="001D1D39" w:rsidRDefault="003E1C7F" w:rsidP="003E1C7F">
      <w:r w:rsidRPr="001D1D39">
        <w:t>Социальные пенсии теперь назначаются позже: мужчинам с 70 лет, а женщинам с 65 лет. Эти изменения являются частью процесса постепенного увеличения пенсионного возраста в стране.</w:t>
      </w:r>
    </w:p>
    <w:p w14:paraId="7B97AAC3" w14:textId="77777777" w:rsidR="003E1C7F" w:rsidRPr="00575E73" w:rsidRDefault="00575E73" w:rsidP="003E1C7F">
      <w:hyperlink r:id="rId26" w:history="1">
        <w:r w:rsidRPr="00733D62">
          <w:rPr>
            <w:rStyle w:val="a3"/>
          </w:rPr>
          <w:t>https://youtvnews.com/economy/22176</w:t>
        </w:r>
      </w:hyperlink>
      <w:r>
        <w:t xml:space="preserve"> </w:t>
      </w:r>
    </w:p>
    <w:p w14:paraId="047F016A" w14:textId="77777777" w:rsidR="003E65BA" w:rsidRPr="003E65BA" w:rsidRDefault="003E65BA" w:rsidP="003E65BA">
      <w:pPr>
        <w:pStyle w:val="2"/>
      </w:pPr>
      <w:bookmarkStart w:id="79" w:name="_Toc201125902"/>
      <w:r w:rsidRPr="003E65BA">
        <w:lastRenderedPageBreak/>
        <w:t>Всем!ру, 17.06.2025, Материальная поддержка граждан старше 80 лет</w:t>
      </w:r>
      <w:bookmarkEnd w:id="79"/>
    </w:p>
    <w:p w14:paraId="1765FBAE" w14:textId="77777777" w:rsidR="003E65BA" w:rsidRPr="003E65BA" w:rsidRDefault="003E65BA" w:rsidP="003E65BA">
      <w:pPr>
        <w:pStyle w:val="3"/>
      </w:pPr>
      <w:bookmarkStart w:id="80" w:name="_Toc201125903"/>
      <w:r w:rsidRPr="003E65BA">
        <w:t>Когда гражданину исполняется 80 лет, ему автоматически назначаются две дополнительные выплаты к пенсии.</w:t>
      </w:r>
      <w:bookmarkEnd w:id="80"/>
    </w:p>
    <w:p w14:paraId="3E74F038" w14:textId="77777777" w:rsidR="003E65BA" w:rsidRPr="003E65BA" w:rsidRDefault="003E65BA" w:rsidP="003E65BA">
      <w:r w:rsidRPr="003E65BA">
        <w:t>Во-первых, в связи с достижением 80-летнего возраста размер фиксированной выплаты к страховой пенсии по старости удваивается. На данный момент это 8907,70 рублей. Важно отметить, что эта надбавка положена только получателям страховой пенсии по старости, а не других видов пенсий, таких как пенсия по потере кормильца или социальная пенсия. Это следует учитывать при планировании бюджета и оценке своих прав на получение дополнительных выплат.</w:t>
      </w:r>
    </w:p>
    <w:p w14:paraId="27305C0D" w14:textId="77777777" w:rsidR="003E65BA" w:rsidRPr="003E65BA" w:rsidRDefault="003E65BA" w:rsidP="003E65BA">
      <w:r w:rsidRPr="003E65BA">
        <w:t>Во-вторых, назначается ежемесячная компенсация по уходу в размере 1200 рублей с учётом ежегодной индексации. Данная выплата предоставляется вне зависимости от того, осуществляет ли кто то фактический уход за пенсионером, и оформлен ли этот уход официально. Важно отметить, что доплата за уход, хоть и не является крупной суммой, играет значимую роль в бюджете пенсионера. Эти средства могут быть направлены на приобретение необходимых товаров и услуг, облегчающих повседневную жизнь.</w:t>
      </w:r>
    </w:p>
    <w:p w14:paraId="0548320C" w14:textId="77777777" w:rsidR="003E65BA" w:rsidRPr="003E65BA" w:rsidRDefault="003E65BA" w:rsidP="003E65BA">
      <w:r w:rsidRPr="003E65BA">
        <w:t>Обе доплаты устанавливаются Социальным фондом России (СФР) автоматически, после того, как пенсионеру исполнится 80 лет. Подача отдельного заявления для этого не требуется.</w:t>
      </w:r>
    </w:p>
    <w:p w14:paraId="3DB4A93C" w14:textId="77777777" w:rsidR="003E65BA" w:rsidRPr="003E65BA" w:rsidRDefault="003E65BA" w:rsidP="003E65BA">
      <w:r w:rsidRPr="003E65BA">
        <w:t>Автоматическое назначение обеих доплат значительно упрощает процесс их получения. Пенсионеру не нужно обращаться в Социальный фонд России (СФР) с заявлением и собирать какие-либо документы. Специалисты СФР самостоятельно производят перерасчёт пенсии и начисляют соответствующие надбавки с месяца, следующего за месяцем достижения 80-летнего возраста. Это позволяет избежать лишней бюрократической волокиты и обеспечивает своевременное получение положенных выплат.</w:t>
      </w:r>
    </w:p>
    <w:p w14:paraId="56CD4973" w14:textId="77777777" w:rsidR="003E65BA" w:rsidRPr="003E65BA" w:rsidRDefault="003E65BA" w:rsidP="003E65BA">
      <w:r w:rsidRPr="003E65BA">
        <w:t>«Таким образом, достижение 80-летнего возраста становится важной вехой в пенсионном обеспечении граждан. Помимо символического признания прожитых лет, государство оказывает существенную материальную поддержку, направленную на улучшение качества жизни пожилых людей. Увеличение фиксированной выплаты вдвое и ежемесячная доплата за уход позволяют пенсионерам более уверенно справляться с финансовыми трудностями, которые нередко возникают в столь почтенном возрасте», - комментирует профессор Ставропольского филиала Президентской академии Бабина Елена.</w:t>
      </w:r>
    </w:p>
    <w:p w14:paraId="1C8794C6" w14:textId="77777777" w:rsidR="003E65BA" w:rsidRPr="003E65BA" w:rsidRDefault="003E65BA" w:rsidP="003E65BA">
      <w:r w:rsidRPr="003E65BA">
        <w:t>Когда гражданину исполняется 80 лет, ему автоматически назначаются две дополнительные выплаты к пенсии.</w:t>
      </w:r>
    </w:p>
    <w:p w14:paraId="18633B29" w14:textId="77777777" w:rsidR="003E65BA" w:rsidRPr="003E65BA" w:rsidRDefault="003E65BA" w:rsidP="003E65BA">
      <w:r w:rsidRPr="003E65BA">
        <w:t>Во-первых, в связи с достижением 80-летнего возраста размер фиксированной выплаты к страховой пенсии по старости удваивается. На данный момент это 8907,70 рублей. Важно отметить, что эта надбавка положена только получателям страховой пенсии по старости, а не других видов пенсий, таких как пенсия по потере кормильца или социальная пенсия. Это следует учитывать при планировании бюджета и оценке своих прав на получение дополнительных выплат.</w:t>
      </w:r>
    </w:p>
    <w:p w14:paraId="31E15575" w14:textId="77777777" w:rsidR="003E65BA" w:rsidRPr="00F73BF8" w:rsidRDefault="003E65BA" w:rsidP="003E65BA">
      <w:r w:rsidRPr="003E65BA">
        <w:lastRenderedPageBreak/>
        <w:t xml:space="preserve">Во-вторых, назначается ежемесячная компенсация по уходу в размере 1200 рублей с учётом ежегодной индексации. Данная выплата предоставляется вне зависимости от того, осуществляет ли кто то фактический уход за пенсионером, и оформлен ли этот уход официально. </w:t>
      </w:r>
      <w:r w:rsidRPr="00F73BF8">
        <w:t>Важно отметить, что доплата за уход, хоть и не является крупной суммой, играет значимую роль в бюджете пенсионера. Эти средства могут быть направлены на приобретение необходимых товаров и услуг, облегчающих повседневную жизнь.</w:t>
      </w:r>
    </w:p>
    <w:p w14:paraId="2C9840DF" w14:textId="77777777" w:rsidR="003E65BA" w:rsidRPr="00F73BF8" w:rsidRDefault="003E65BA" w:rsidP="003E65BA">
      <w:r w:rsidRPr="00F73BF8">
        <w:t>Обе доплаты устанавливаются Социальным фондом России (СФР) автоматически, после того, как пенсионеру исполнится 80 лет. Подача отдельного заявления для этого не требуется.</w:t>
      </w:r>
    </w:p>
    <w:p w14:paraId="67FD7CE8" w14:textId="77777777" w:rsidR="003E65BA" w:rsidRPr="00F73BF8" w:rsidRDefault="003E65BA" w:rsidP="003E65BA">
      <w:r w:rsidRPr="00F73BF8">
        <w:t>Автоматическое назначение обеих доплат значительно упрощает процесс их получения. Пенсионеру не нужно обращаться в Социальный фонд России (СФР) с заявлением и собирать какие-либо документы. Специалисты СФР самостоятельно производят перерасчёт пенсии и начисляют соответствующие надбавки с месяца, следующего за месяцем достижения 80-летнего возраста. Это позволяет избежать лишней бюрократической волокиты и обеспечивает своевременное получение положенных выплат.</w:t>
      </w:r>
    </w:p>
    <w:p w14:paraId="02ADBE94" w14:textId="77777777" w:rsidR="003E65BA" w:rsidRPr="00F73BF8" w:rsidRDefault="003E65BA" w:rsidP="003E65BA">
      <w:r w:rsidRPr="00F73BF8">
        <w:t>«Таким образом, достижение 80-летнего возраста становится важной вехой в пенсионном обеспечении граждан. Помимо символического признания прожитых лет, государство оказывает существенную материальную поддержку, направленную на улучшение качества жизни пожилых людей. Увеличение фиксированной выплаты вдвое и ежемесячная доплата за уход позволяют пенсионерам более уверенно справляться с финансовыми трудностями, которые нередко возникают в столь почтенном возрасте», - комментирует профессор Ставропольского филиала Президентской академии Бабина Елена.</w:t>
      </w:r>
    </w:p>
    <w:p w14:paraId="5E74F5A0" w14:textId="77777777" w:rsidR="003E65BA" w:rsidRPr="00F73BF8" w:rsidRDefault="003E65BA" w:rsidP="003E65BA">
      <w:hyperlink r:id="rId27" w:history="1">
        <w:r w:rsidRPr="002B7FC1">
          <w:rPr>
            <w:rStyle w:val="a3"/>
            <w:lang w:val="en-US"/>
          </w:rPr>
          <w:t>https</w:t>
        </w:r>
        <w:r w:rsidRPr="00F73BF8">
          <w:rPr>
            <w:rStyle w:val="a3"/>
          </w:rPr>
          <w:t>://</w:t>
        </w:r>
        <w:r w:rsidRPr="002B7FC1">
          <w:rPr>
            <w:rStyle w:val="a3"/>
            <w:lang w:val="en-US"/>
          </w:rPr>
          <w:t>wsem</w:t>
        </w:r>
        <w:r w:rsidRPr="00F73BF8">
          <w:rPr>
            <w:rStyle w:val="a3"/>
          </w:rPr>
          <w:t>.</w:t>
        </w:r>
        <w:r w:rsidRPr="002B7FC1">
          <w:rPr>
            <w:rStyle w:val="a3"/>
            <w:lang w:val="en-US"/>
          </w:rPr>
          <w:t>ru</w:t>
        </w:r>
        <w:r w:rsidRPr="00F73BF8">
          <w:rPr>
            <w:rStyle w:val="a3"/>
          </w:rPr>
          <w:t>/</w:t>
        </w:r>
        <w:r w:rsidRPr="002B7FC1">
          <w:rPr>
            <w:rStyle w:val="a3"/>
            <w:lang w:val="en-US"/>
          </w:rPr>
          <w:t>publications</w:t>
        </w:r>
        <w:r w:rsidRPr="00F73BF8">
          <w:rPr>
            <w:rStyle w:val="a3"/>
          </w:rPr>
          <w:t>/</w:t>
        </w:r>
        <w:r w:rsidRPr="002B7FC1">
          <w:rPr>
            <w:rStyle w:val="a3"/>
            <w:lang w:val="en-US"/>
          </w:rPr>
          <w:t>materialnaya</w:t>
        </w:r>
        <w:r w:rsidRPr="00F73BF8">
          <w:rPr>
            <w:rStyle w:val="a3"/>
          </w:rPr>
          <w:t>_</w:t>
        </w:r>
        <w:r w:rsidRPr="002B7FC1">
          <w:rPr>
            <w:rStyle w:val="a3"/>
            <w:lang w:val="en-US"/>
          </w:rPr>
          <w:t>podderzhka</w:t>
        </w:r>
        <w:r w:rsidRPr="00F73BF8">
          <w:rPr>
            <w:rStyle w:val="a3"/>
          </w:rPr>
          <w:t>_</w:t>
        </w:r>
        <w:r w:rsidRPr="002B7FC1">
          <w:rPr>
            <w:rStyle w:val="a3"/>
            <w:lang w:val="en-US"/>
          </w:rPr>
          <w:t>grazhdan</w:t>
        </w:r>
        <w:r w:rsidRPr="00F73BF8">
          <w:rPr>
            <w:rStyle w:val="a3"/>
          </w:rPr>
          <w:t>_</w:t>
        </w:r>
        <w:r w:rsidRPr="002B7FC1">
          <w:rPr>
            <w:rStyle w:val="a3"/>
            <w:lang w:val="en-US"/>
          </w:rPr>
          <w:t>starshe</w:t>
        </w:r>
        <w:r w:rsidRPr="00F73BF8">
          <w:rPr>
            <w:rStyle w:val="a3"/>
          </w:rPr>
          <w:t>_80_</w:t>
        </w:r>
        <w:r w:rsidRPr="002B7FC1">
          <w:rPr>
            <w:rStyle w:val="a3"/>
            <w:lang w:val="en-US"/>
          </w:rPr>
          <w:t>let</w:t>
        </w:r>
        <w:r w:rsidRPr="00F73BF8">
          <w:rPr>
            <w:rStyle w:val="a3"/>
          </w:rPr>
          <w:t>_36742/</w:t>
        </w:r>
      </w:hyperlink>
      <w:r w:rsidRPr="00F73BF8">
        <w:t xml:space="preserve"> </w:t>
      </w:r>
    </w:p>
    <w:p w14:paraId="47FFEE5E" w14:textId="77777777" w:rsidR="003E65BA" w:rsidRPr="00F73BF8" w:rsidRDefault="003E65BA" w:rsidP="003E65BA">
      <w:pPr>
        <w:pStyle w:val="2"/>
      </w:pPr>
      <w:bookmarkStart w:id="81" w:name="_Toc201125904"/>
      <w:r w:rsidRPr="00F73BF8">
        <w:t>Всем!ру, 17.06.2025, Как повлиять на размер назначаемой пенсии</w:t>
      </w:r>
      <w:bookmarkEnd w:id="81"/>
    </w:p>
    <w:p w14:paraId="40686490" w14:textId="77777777" w:rsidR="003E65BA" w:rsidRPr="00F73BF8" w:rsidRDefault="003E65BA" w:rsidP="003E65BA">
      <w:pPr>
        <w:pStyle w:val="3"/>
      </w:pPr>
      <w:bookmarkStart w:id="82" w:name="_Toc201125905"/>
      <w:r w:rsidRPr="00F73BF8">
        <w:t>В перспективе Социальный фонд России (СФР) стремится к полной автоматизации процесса назначения пенсий, опираясь исключительно на данные индивидуальных лицевых счетов граждан. Однако на текущем этапе предоставление дополнительных документов все ещё необходимо. Чем полнее будет этот пакет, тем на больший размер пенсии может рассчитывать гражданин. Особое внимание стоит уделить трем типам документов, способным увеличить размер пенсионных выплат.</w:t>
      </w:r>
      <w:bookmarkEnd w:id="82"/>
    </w:p>
    <w:p w14:paraId="7FE6CF09" w14:textId="77777777" w:rsidR="003E65BA" w:rsidRPr="00F73BF8" w:rsidRDefault="003E65BA" w:rsidP="003E65BA">
      <w:r w:rsidRPr="00F73BF8">
        <w:t>Во-первых, это документы об образовании. При расчёте пенсии за периоды работы до 2002 года время обучения может быть включено в общий трудовой стаж, что, соответственно, повлияет на размер пенсии. Сравнительный расчёт пенсии с учётом и без учета периода обучения позволяет определить наиболее выгодный вариант. Отсутствие документа об образовании лишает СФР возможности провести такое сравнение и выбрать оптимальный вариант расчёта стажа и пенсии.</w:t>
      </w:r>
    </w:p>
    <w:p w14:paraId="54A18D98" w14:textId="77777777" w:rsidR="003E65BA" w:rsidRPr="00F73BF8" w:rsidRDefault="003E65BA" w:rsidP="003E65BA">
      <w:r w:rsidRPr="00F73BF8">
        <w:t xml:space="preserve">Во-вторых, профсоюзный, партийный или комсомольский билет может послужить подтверждением заработка за любые 60 месяцев подряд до 2002 года. Это актуально, </w:t>
      </w:r>
      <w:r w:rsidRPr="00F73BF8">
        <w:lastRenderedPageBreak/>
        <w:t>если при расчёте пенсии использован не максимально возможный коэффициент. Закон допускает подтверждение заработка любыми доступными документами, содержащими достоверную информацию, даже если нет возможности предоставить справку о зарплате. Комсомольский билет, например, может подтвердить уровень заработка в советский период, поскольку размер членских взносов был чётко привязан к зарплате.</w:t>
      </w:r>
    </w:p>
    <w:p w14:paraId="54C1EDD7" w14:textId="77777777" w:rsidR="003E65BA" w:rsidRPr="00F73BF8" w:rsidRDefault="003E65BA" w:rsidP="003E65BA">
      <w:r w:rsidRPr="00F73BF8">
        <w:t>В-третьих, свидетельство о рождении ребёнка позволяет включить период ухода за ним до 1,5 лет в стаж для расчёта пенсии до 2002 года либо получить дополнительные пенсионные баллы. СФР выбирает наиболее выгодный для пенсионера вариант. Кроме того, отпуск по уходу за ребёнком до 1,5 лет, начавшийся до 6 октября 1992 года, засчитывается в «северный» стаж, дающий право на специальную доплату. Предоставление свидетельства о рождении ребёнка до 18 лет или до 23 лет, если он учится очно даёт пенсионеру право на доплату за иждивенца.</w:t>
      </w:r>
    </w:p>
    <w:p w14:paraId="2ECE20FB" w14:textId="77777777" w:rsidR="003E65BA" w:rsidRPr="00F73BF8" w:rsidRDefault="003E65BA" w:rsidP="003E65BA">
      <w:r w:rsidRPr="00F73BF8">
        <w:t>«Таким образом, важно тщательно разбираться во всех деталях расчёта пенсии и предоставить полный пакет документов, который способен значительно повлиять на размер назначаемой выплаты. Все это позволит выявить возможные пробелы и своевременно их устранить, а также максимизировать пенсионные выплаты и избежать упущенных преимуществ», - комментирует профессор Ставропольского филиала Президентской академии Бабина Елена.</w:t>
      </w:r>
    </w:p>
    <w:p w14:paraId="34D408CA" w14:textId="77777777" w:rsidR="004D67AD" w:rsidRPr="00F73BF8" w:rsidRDefault="003E65BA" w:rsidP="003E65BA">
      <w:hyperlink r:id="rId28" w:history="1">
        <w:r w:rsidRPr="002B7FC1">
          <w:rPr>
            <w:rStyle w:val="a3"/>
            <w:lang w:val="en-US"/>
          </w:rPr>
          <w:t>https</w:t>
        </w:r>
        <w:r w:rsidRPr="00F73BF8">
          <w:rPr>
            <w:rStyle w:val="a3"/>
          </w:rPr>
          <w:t>://</w:t>
        </w:r>
        <w:r w:rsidRPr="002B7FC1">
          <w:rPr>
            <w:rStyle w:val="a3"/>
            <w:lang w:val="en-US"/>
          </w:rPr>
          <w:t>wsem</w:t>
        </w:r>
        <w:r w:rsidRPr="00F73BF8">
          <w:rPr>
            <w:rStyle w:val="a3"/>
          </w:rPr>
          <w:t>.</w:t>
        </w:r>
        <w:r w:rsidRPr="002B7FC1">
          <w:rPr>
            <w:rStyle w:val="a3"/>
            <w:lang w:val="en-US"/>
          </w:rPr>
          <w:t>ru</w:t>
        </w:r>
        <w:r w:rsidRPr="00F73BF8">
          <w:rPr>
            <w:rStyle w:val="a3"/>
          </w:rPr>
          <w:t>/</w:t>
        </w:r>
        <w:r w:rsidRPr="002B7FC1">
          <w:rPr>
            <w:rStyle w:val="a3"/>
            <w:lang w:val="en-US"/>
          </w:rPr>
          <w:t>publications</w:t>
        </w:r>
        <w:r w:rsidRPr="00F73BF8">
          <w:rPr>
            <w:rStyle w:val="a3"/>
          </w:rPr>
          <w:t>/</w:t>
        </w:r>
        <w:r w:rsidRPr="002B7FC1">
          <w:rPr>
            <w:rStyle w:val="a3"/>
            <w:lang w:val="en-US"/>
          </w:rPr>
          <w:t>kak</w:t>
        </w:r>
        <w:r w:rsidRPr="00F73BF8">
          <w:rPr>
            <w:rStyle w:val="a3"/>
          </w:rPr>
          <w:t>_</w:t>
        </w:r>
        <w:r w:rsidRPr="002B7FC1">
          <w:rPr>
            <w:rStyle w:val="a3"/>
            <w:lang w:val="en-US"/>
          </w:rPr>
          <w:t>povliyat</w:t>
        </w:r>
        <w:r w:rsidRPr="00F73BF8">
          <w:rPr>
            <w:rStyle w:val="a3"/>
          </w:rPr>
          <w:t>_</w:t>
        </w:r>
        <w:r w:rsidRPr="002B7FC1">
          <w:rPr>
            <w:rStyle w:val="a3"/>
            <w:lang w:val="en-US"/>
          </w:rPr>
          <w:t>na</w:t>
        </w:r>
        <w:r w:rsidRPr="00F73BF8">
          <w:rPr>
            <w:rStyle w:val="a3"/>
          </w:rPr>
          <w:t>_</w:t>
        </w:r>
        <w:r w:rsidRPr="002B7FC1">
          <w:rPr>
            <w:rStyle w:val="a3"/>
            <w:lang w:val="en-US"/>
          </w:rPr>
          <w:t>razmer</w:t>
        </w:r>
        <w:r w:rsidRPr="00F73BF8">
          <w:rPr>
            <w:rStyle w:val="a3"/>
          </w:rPr>
          <w:t>_</w:t>
        </w:r>
        <w:r w:rsidRPr="002B7FC1">
          <w:rPr>
            <w:rStyle w:val="a3"/>
            <w:lang w:val="en-US"/>
          </w:rPr>
          <w:t>naznachaemoy</w:t>
        </w:r>
        <w:r w:rsidRPr="00F73BF8">
          <w:rPr>
            <w:rStyle w:val="a3"/>
          </w:rPr>
          <w:t>_</w:t>
        </w:r>
        <w:r w:rsidRPr="002B7FC1">
          <w:rPr>
            <w:rStyle w:val="a3"/>
            <w:lang w:val="en-US"/>
          </w:rPr>
          <w:t>pensii</w:t>
        </w:r>
        <w:r w:rsidRPr="00F73BF8">
          <w:rPr>
            <w:rStyle w:val="a3"/>
          </w:rPr>
          <w:t>_36737/</w:t>
        </w:r>
      </w:hyperlink>
      <w:r w:rsidRPr="00F73BF8">
        <w:t xml:space="preserve"> </w:t>
      </w:r>
    </w:p>
    <w:p w14:paraId="4AEF59AB" w14:textId="77777777" w:rsidR="000C3A34" w:rsidRDefault="000C3A34" w:rsidP="000C3A34">
      <w:pPr>
        <w:pStyle w:val="2"/>
      </w:pPr>
      <w:bookmarkStart w:id="83" w:name="_Toc201125906"/>
      <w:r>
        <w:t>Парламентская газета, 07.06.2025</w:t>
      </w:r>
      <w:r w:rsidRPr="00E771D5">
        <w:t xml:space="preserve">, </w:t>
      </w:r>
      <w:r>
        <w:t>Федеральный Закон № 135-ФЗ от 07.06.2025</w:t>
      </w:r>
      <w:bookmarkEnd w:id="83"/>
    </w:p>
    <w:p w14:paraId="5B4FDC5F" w14:textId="77777777" w:rsidR="000C3A34" w:rsidRDefault="000C3A34" w:rsidP="000C3A34">
      <w:pPr>
        <w:pStyle w:val="3"/>
      </w:pPr>
      <w:bookmarkStart w:id="84" w:name="_Toc201125907"/>
      <w:r>
        <w:t>«О внесении изменений в статьи 6 и 7 Федерального закона «О государственном пенсионном обеспечении в Российской Федерации» и статью 29 Федерального закона «О статусе сенатора Российской Федерации и статусе депутата Государственной Думы Федерального Собрания Российской Федерации»</w:t>
      </w:r>
      <w:bookmarkEnd w:id="84"/>
    </w:p>
    <w:p w14:paraId="21C6195B" w14:textId="77777777" w:rsidR="000C3A34" w:rsidRDefault="000C3A34" w:rsidP="000C3A34">
      <w:r>
        <w:t>Выплачивать пенсии за выслугу лет на госслужбе в органах публичной власти, контрольно-счетной палате и избирательной комиссии «Сириуса» будут за счет бюджета федеральной территории.</w:t>
      </w:r>
    </w:p>
    <w:p w14:paraId="47C780AA" w14:textId="77777777" w:rsidR="000C3A34" w:rsidRDefault="000C3A34" w:rsidP="000C3A34">
      <w:r>
        <w:t>Кроме того, уточнен порядок приостановления выплаты назначенных пенсии за выслугу лет и ежемесячной доплаты к страховой пенсии по старости (инвалидности) в случае замещения федеральными государственными гражданскими служащими, сенаторами Российской Федерации и депутатами Государственной Думы определенных должностей или осуществления ими оплачиваемой работы.</w:t>
      </w:r>
    </w:p>
    <w:p w14:paraId="4B9FD3F9" w14:textId="77777777" w:rsidR="000C3A34" w:rsidRDefault="000C3A34" w:rsidP="000C3A34">
      <w:r>
        <w:t>Федеральный закон вступает в силу 6 сентября 2025 года (кроме отдельных положений).</w:t>
      </w:r>
    </w:p>
    <w:p w14:paraId="4D93C59B" w14:textId="77777777" w:rsidR="000C3A34" w:rsidRDefault="000C3A34" w:rsidP="000C3A34">
      <w:hyperlink r:id="rId29" w:history="1">
        <w:r w:rsidRPr="002B7FC1">
          <w:rPr>
            <w:rStyle w:val="a3"/>
          </w:rPr>
          <w:t>https://www.pnp.ru/law/2025/06/07/federalnyy-zakon-135-fz.html</w:t>
        </w:r>
      </w:hyperlink>
      <w:r>
        <w:t xml:space="preserve"> </w:t>
      </w:r>
    </w:p>
    <w:p w14:paraId="3910B675" w14:textId="77777777" w:rsidR="000C3A34" w:rsidRDefault="000C3A34" w:rsidP="000C3A34">
      <w:pPr>
        <w:pStyle w:val="2"/>
      </w:pPr>
      <w:bookmarkStart w:id="85" w:name="_Toc201125908"/>
      <w:r>
        <w:lastRenderedPageBreak/>
        <w:t>Царь-град ТВ, 17.06.2025</w:t>
      </w:r>
      <w:r w:rsidRPr="003D5163">
        <w:t xml:space="preserve">, </w:t>
      </w:r>
      <w:r>
        <w:t>Ирина Роднина упрекнула самих стариков в их маленьких пенсиях. Вика Цыганова ответила сполна</w:t>
      </w:r>
      <w:bookmarkEnd w:id="85"/>
    </w:p>
    <w:p w14:paraId="5134769A" w14:textId="77777777" w:rsidR="000C3A34" w:rsidRDefault="000C3A34" w:rsidP="000C3A34">
      <w:pPr>
        <w:pStyle w:val="3"/>
      </w:pPr>
      <w:bookmarkStart w:id="86" w:name="_Toc201125909"/>
      <w:r>
        <w:t>Ирина Роднина, советская фигуристка, трёхкратная олимпийская чемпионка и депутат Госдумы, упрекнула самих стариков из России в их маленьких пенсиях. По её мнению, американцы имеют возможность самостоятельно управлять своими пенсионными накоплениями, в то время как в России граждане не вовлечены в процесс формирования своих пенсий. Депутату сполна ответила певица Вика Цыганова.</w:t>
      </w:r>
      <w:bookmarkEnd w:id="86"/>
    </w:p>
    <w:p w14:paraId="64B6D273" w14:textId="77777777" w:rsidR="000C3A34" w:rsidRDefault="000C3A34" w:rsidP="000C3A34">
      <w:r>
        <w:t>Да, в США больше пенсии, чем в России, только они там негосударственные. Люди создают пенсию себе сами. В США люди создают пенсионные фонды, откладывая деньги на особые счета, и те налоги, которые ты платишь, - твоя будущая пенсия. В Америке человек создает пенсию себе сам, а наши граждане в своей пенсии практически никак не участвуют,</w:t>
      </w:r>
    </w:p>
    <w:p w14:paraId="54B4842E" w14:textId="77777777" w:rsidR="000C3A34" w:rsidRDefault="000C3A34" w:rsidP="000C3A34">
      <w:r>
        <w:t>- заявила Роднина.</w:t>
      </w:r>
    </w:p>
    <w:p w14:paraId="2C3FC2F6" w14:textId="77777777" w:rsidR="000C3A34" w:rsidRDefault="000C3A34" w:rsidP="000C3A34">
      <w:r>
        <w:t>Высказывание депутата прокомментировала певица Вика Цыганова, она отметила, что Роднина на пенсию не спешит, продолжая работать в Госдуме.</w:t>
      </w:r>
    </w:p>
    <w:p w14:paraId="25272093" w14:textId="77777777" w:rsidR="000C3A34" w:rsidRDefault="000C3A34" w:rsidP="000C3A34">
      <w:r>
        <w:t>Народная избранница, трижды олимпийская чемпионка по фигурному катанию, теперь эксперт по пенсиям. Кстати, сама Ирина в возрасте 75 лет просит не гнать её из Госдумы на пенсию,</w:t>
      </w:r>
    </w:p>
    <w:p w14:paraId="69196CA2" w14:textId="77777777" w:rsidR="000C3A34" w:rsidRDefault="000C3A34" w:rsidP="000C3A34">
      <w:r>
        <w:t>- пояснила певица.</w:t>
      </w:r>
    </w:p>
    <w:p w14:paraId="0F697CC3" w14:textId="77777777" w:rsidR="000C3A34" w:rsidRDefault="000C3A34" w:rsidP="000C3A34">
      <w:r>
        <w:t>Кроме того, Роднина высказала искренне удивление тому, что кто-то может прожить н пенсию в 20 тысяч рублей. Цыганова же заметила, что, учитывая трудовой стаж и место работы Родниной, такая пенсия ей не грозит.</w:t>
      </w:r>
    </w:p>
    <w:p w14:paraId="5CE40C9F" w14:textId="77777777" w:rsidR="000C3A34" w:rsidRDefault="000C3A34" w:rsidP="000C3A34">
      <w:r>
        <w:t>Впрочем, пенсия у депутатов после 10 лет выслуги приближается к сумме в 75 тысяч рублей, так что Роднина никогда уже не испытает уникальный опыт проживания в России на 20 тысяч. А об американских пенсиях она знает не понаслышке. Её дочь Алёна Миньковская - гражданка Америки и прямо сейчас живёт, и работает в США,</w:t>
      </w:r>
    </w:p>
    <w:p w14:paraId="33C50A0D" w14:textId="77777777" w:rsidR="000C3A34" w:rsidRDefault="000C3A34" w:rsidP="000C3A34">
      <w:r>
        <w:t>- отметила Цыганова.</w:t>
      </w:r>
    </w:p>
    <w:p w14:paraId="291F69D8" w14:textId="77777777" w:rsidR="000C3A34" w:rsidRDefault="000C3A34" w:rsidP="000C3A34">
      <w:r>
        <w:t>Ирина Роднина жила в США 12 лет - с 1990 по 2002, где работала тренером по фигурному катанию в городе недалеко от Лос-Анжелеса. Пара учеников Родниной взяла титул чемпионов мира. Сейчас американского гражданства, в отличии от дочери, у неё нет.</w:t>
      </w:r>
    </w:p>
    <w:p w14:paraId="352C4422" w14:textId="77777777" w:rsidR="000C3A34" w:rsidRDefault="000C3A34" w:rsidP="000C3A34">
      <w:hyperlink r:id="rId30" w:history="1">
        <w:r w:rsidRPr="00733D62">
          <w:rPr>
            <w:rStyle w:val="a3"/>
          </w:rPr>
          <w:t>https://tsargrad.tv/dzen/irina-rodnina-upreknula-samih-starikov-v-ih-malenkih-pensijah-vika-cyganova-otvetila-spolna_1289954</w:t>
        </w:r>
      </w:hyperlink>
      <w:r w:rsidRPr="003D5163">
        <w:t xml:space="preserve"> </w:t>
      </w:r>
    </w:p>
    <w:p w14:paraId="4561EB6C" w14:textId="77777777" w:rsidR="003E65BA" w:rsidRPr="00F73BF8" w:rsidRDefault="003E65BA" w:rsidP="003E65BA"/>
    <w:p w14:paraId="5891775C" w14:textId="77777777" w:rsidR="00111D7C" w:rsidRDefault="00111D7C" w:rsidP="00111D7C">
      <w:pPr>
        <w:pStyle w:val="10"/>
      </w:pPr>
      <w:bookmarkStart w:id="87" w:name="_Toc99318655"/>
      <w:bookmarkStart w:id="88" w:name="_Toc165991075"/>
      <w:bookmarkStart w:id="89" w:name="_Toc201125910"/>
      <w:r>
        <w:lastRenderedPageBreak/>
        <w:t>Региональные СМИ</w:t>
      </w:r>
      <w:bookmarkEnd w:id="44"/>
      <w:bookmarkEnd w:id="87"/>
      <w:bookmarkEnd w:id="88"/>
      <w:bookmarkEnd w:id="89"/>
    </w:p>
    <w:p w14:paraId="5F9CD831" w14:textId="77777777" w:rsidR="004D67AD" w:rsidRPr="001820CB" w:rsidRDefault="004D67AD" w:rsidP="004D67AD">
      <w:pPr>
        <w:pStyle w:val="2"/>
      </w:pPr>
      <w:bookmarkStart w:id="90" w:name="_Toc201125911"/>
      <w:r w:rsidRPr="001820CB">
        <w:t>АиФ</w:t>
      </w:r>
      <w:r>
        <w:t>-Тюмень</w:t>
      </w:r>
      <w:r w:rsidRPr="001820CB">
        <w:t>, 17.06.2025, Пенсии в Тюменской области превысили среднероссийский уровень</w:t>
      </w:r>
      <w:bookmarkEnd w:id="90"/>
    </w:p>
    <w:p w14:paraId="1F1EAC7D" w14:textId="77777777" w:rsidR="004D67AD" w:rsidRPr="001820CB" w:rsidRDefault="004D67AD" w:rsidP="004D67AD">
      <w:pPr>
        <w:pStyle w:val="3"/>
      </w:pPr>
      <w:bookmarkStart w:id="91" w:name="_Toc201125912"/>
      <w:r w:rsidRPr="001820CB">
        <w:t>Средний размер страховой пенсии в Тюменской области в 2025 году составил 24,5 тысячи рублей, что заметно выше общероссийского уровня - 21 тысяча рублей. Об этом сообщили в региональном отделении Социального фонда России.</w:t>
      </w:r>
      <w:bookmarkEnd w:id="91"/>
    </w:p>
    <w:p w14:paraId="76CC0555" w14:textId="77777777" w:rsidR="004D67AD" w:rsidRPr="001820CB" w:rsidRDefault="004D67AD" w:rsidP="004D67AD">
      <w:r w:rsidRPr="001820CB">
        <w:t>По сравнению с 2024 годом, когда средняя пенсия в регионе составляла 21,8 тыс. рублей, рост составил почти 12%. Повышение связано с ежегодной индексацией - в этом году пенсии были увеличены на 9,5%, с учетом фактической инфляции, зафиксированной Росстатом.</w:t>
      </w:r>
    </w:p>
    <w:p w14:paraId="0BF58A7D" w14:textId="77777777" w:rsidR="004D67AD" w:rsidRPr="001820CB" w:rsidRDefault="004D67AD" w:rsidP="004D67AD">
      <w:r w:rsidRPr="001820CB">
        <w:t>Также в регионе зафиксировано увеличение числа работающих пенсионеров: на 1 апреля их было 59,5 тыс. человек, что на 1,4 тысячи больше, чем годом ранее.</w:t>
      </w:r>
    </w:p>
    <w:p w14:paraId="65CE9395" w14:textId="77777777" w:rsidR="004D67AD" w:rsidRPr="001820CB" w:rsidRDefault="004D67AD" w:rsidP="004D67AD">
      <w:hyperlink r:id="rId31" w:history="1">
        <w:r w:rsidRPr="002B7FC1">
          <w:rPr>
            <w:rStyle w:val="a3"/>
            <w:lang w:val="en-US"/>
          </w:rPr>
          <w:t>https</w:t>
        </w:r>
        <w:r w:rsidRPr="001820CB">
          <w:rPr>
            <w:rStyle w:val="a3"/>
          </w:rPr>
          <w:t>://</w:t>
        </w:r>
        <w:r w:rsidRPr="002B7FC1">
          <w:rPr>
            <w:rStyle w:val="a3"/>
            <w:lang w:val="en-US"/>
          </w:rPr>
          <w:t>tmn</w:t>
        </w:r>
        <w:r w:rsidRPr="001820CB">
          <w:rPr>
            <w:rStyle w:val="a3"/>
          </w:rPr>
          <w:t>.</w:t>
        </w:r>
        <w:r w:rsidRPr="002B7FC1">
          <w:rPr>
            <w:rStyle w:val="a3"/>
            <w:lang w:val="en-US"/>
          </w:rPr>
          <w:t>aif</w:t>
        </w:r>
        <w:r w:rsidRPr="001820CB">
          <w:rPr>
            <w:rStyle w:val="a3"/>
          </w:rPr>
          <w:t>.</w:t>
        </w:r>
        <w:r w:rsidRPr="002B7FC1">
          <w:rPr>
            <w:rStyle w:val="a3"/>
            <w:lang w:val="en-US"/>
          </w:rPr>
          <w:t>ru</w:t>
        </w:r>
        <w:r w:rsidRPr="001820CB">
          <w:rPr>
            <w:rStyle w:val="a3"/>
          </w:rPr>
          <w:t>/</w:t>
        </w:r>
        <w:r w:rsidRPr="002B7FC1">
          <w:rPr>
            <w:rStyle w:val="a3"/>
            <w:lang w:val="en-US"/>
          </w:rPr>
          <w:t>society</w:t>
        </w:r>
        <w:r w:rsidRPr="001820CB">
          <w:rPr>
            <w:rStyle w:val="a3"/>
          </w:rPr>
          <w:t>/</w:t>
        </w:r>
        <w:r w:rsidRPr="002B7FC1">
          <w:rPr>
            <w:rStyle w:val="a3"/>
            <w:lang w:val="en-US"/>
          </w:rPr>
          <w:t>pensii</w:t>
        </w:r>
        <w:r w:rsidRPr="001820CB">
          <w:rPr>
            <w:rStyle w:val="a3"/>
          </w:rPr>
          <w:t>-</w:t>
        </w:r>
        <w:r w:rsidRPr="002B7FC1">
          <w:rPr>
            <w:rStyle w:val="a3"/>
            <w:lang w:val="en-US"/>
          </w:rPr>
          <w:t>v</w:t>
        </w:r>
        <w:r w:rsidRPr="001820CB">
          <w:rPr>
            <w:rStyle w:val="a3"/>
          </w:rPr>
          <w:t>-</w:t>
        </w:r>
        <w:r w:rsidRPr="002B7FC1">
          <w:rPr>
            <w:rStyle w:val="a3"/>
            <w:lang w:val="en-US"/>
          </w:rPr>
          <w:t>tyumenskoy</w:t>
        </w:r>
        <w:r w:rsidRPr="001820CB">
          <w:rPr>
            <w:rStyle w:val="a3"/>
          </w:rPr>
          <w:t>-</w:t>
        </w:r>
        <w:r w:rsidRPr="002B7FC1">
          <w:rPr>
            <w:rStyle w:val="a3"/>
            <w:lang w:val="en-US"/>
          </w:rPr>
          <w:t>oblasti</w:t>
        </w:r>
        <w:r w:rsidRPr="001820CB">
          <w:rPr>
            <w:rStyle w:val="a3"/>
          </w:rPr>
          <w:t>-</w:t>
        </w:r>
        <w:r w:rsidRPr="002B7FC1">
          <w:rPr>
            <w:rStyle w:val="a3"/>
            <w:lang w:val="en-US"/>
          </w:rPr>
          <w:t>prevysili</w:t>
        </w:r>
        <w:r w:rsidRPr="001820CB">
          <w:rPr>
            <w:rStyle w:val="a3"/>
          </w:rPr>
          <w:t>-</w:t>
        </w:r>
        <w:r w:rsidRPr="002B7FC1">
          <w:rPr>
            <w:rStyle w:val="a3"/>
            <w:lang w:val="en-US"/>
          </w:rPr>
          <w:t>srednerossiyskiy</w:t>
        </w:r>
        <w:r w:rsidRPr="001820CB">
          <w:rPr>
            <w:rStyle w:val="a3"/>
          </w:rPr>
          <w:t>-</w:t>
        </w:r>
        <w:r w:rsidRPr="002B7FC1">
          <w:rPr>
            <w:rStyle w:val="a3"/>
            <w:lang w:val="en-US"/>
          </w:rPr>
          <w:t>uroven</w:t>
        </w:r>
      </w:hyperlink>
      <w:r w:rsidRPr="001820CB">
        <w:t xml:space="preserve"> </w:t>
      </w:r>
    </w:p>
    <w:p w14:paraId="4100A17B" w14:textId="478D1C48" w:rsidR="005A6D9D" w:rsidRDefault="005A6D9D" w:rsidP="005A6D9D">
      <w:pPr>
        <w:pStyle w:val="2"/>
      </w:pPr>
      <w:bookmarkStart w:id="92" w:name="_Toc201125913"/>
      <w:r>
        <w:t>АиФ-Коми, 17.06.2025</w:t>
      </w:r>
      <w:r w:rsidRPr="006A1FED">
        <w:t xml:space="preserve">, </w:t>
      </w:r>
      <w:r>
        <w:t xml:space="preserve">Военным пенсионерам в </w:t>
      </w:r>
      <w:r w:rsidR="000C3A34">
        <w:t>К</w:t>
      </w:r>
      <w:r>
        <w:t>оми рассказали, кто имеет право на вторую пенсию</w:t>
      </w:r>
      <w:bookmarkEnd w:id="92"/>
    </w:p>
    <w:p w14:paraId="503FCA2B" w14:textId="77777777" w:rsidR="005A6D9D" w:rsidRDefault="005A6D9D" w:rsidP="005A6D9D">
      <w:pPr>
        <w:pStyle w:val="3"/>
      </w:pPr>
      <w:bookmarkStart w:id="93" w:name="_Toc201125914"/>
      <w:r>
        <w:t>В СФР рассказали, как оформить документы.</w:t>
      </w:r>
      <w:r w:rsidRPr="006A1FED">
        <w:t xml:space="preserve"> </w:t>
      </w:r>
      <w:r>
        <w:t>3709 пенсионеров силовых структур в Коми получают вторую пенсию по линии СФР, сообщили в ведомстве.</w:t>
      </w:r>
      <w:bookmarkEnd w:id="93"/>
    </w:p>
    <w:p w14:paraId="3A3BAF56" w14:textId="77777777" w:rsidR="005A6D9D" w:rsidRDefault="005A6D9D" w:rsidP="005A6D9D">
      <w:r>
        <w:t>Оформить вторую пенсию могут военные пенсионеры Республики Коми, получающие пенсию за выслугу лет или по инвалидности через Министерство обороны, МВД, ФСБ и другие силовые ведомства, если у них есть основания для назначения страховых пенсий по старости.</w:t>
      </w:r>
    </w:p>
    <w:p w14:paraId="1EC2364F" w14:textId="77777777" w:rsidR="005A6D9D" w:rsidRDefault="005A6D9D" w:rsidP="005A6D9D">
      <w:r>
        <w:t>Средний размер пенсии по старости военного пенсионера в регионе составляет 8728,82 рубля. Он устанавливается без учёта фиксированной выплаты (в 2025 году - 8907,7 рубля).</w:t>
      </w:r>
    </w:p>
    <w:p w14:paraId="1BAA33CB" w14:textId="77777777" w:rsidR="005A6D9D" w:rsidRDefault="005A6D9D" w:rsidP="005A6D9D">
      <w:r>
        <w:t>В Отделении СФР по Республике Коми рассказали, что нужно для получения второй пенсии.</w:t>
      </w:r>
    </w:p>
    <w:p w14:paraId="6B91A3F9" w14:textId="77777777" w:rsidR="005A6D9D" w:rsidRDefault="005A6D9D" w:rsidP="005A6D9D">
      <w:r>
        <w:t>достичь пенсионного возраста;</w:t>
      </w:r>
    </w:p>
    <w:p w14:paraId="4D4C6E42" w14:textId="77777777" w:rsidR="005A6D9D" w:rsidRDefault="005A6D9D" w:rsidP="005A6D9D">
      <w:r>
        <w:t>выработать необходимый страховой стаж и минимальную величину ИПК - 30.</w:t>
      </w:r>
    </w:p>
    <w:p w14:paraId="082EBBE9" w14:textId="77777777" w:rsidR="005A6D9D" w:rsidRDefault="005A6D9D" w:rsidP="005A6D9D">
      <w:r>
        <w:t>В 2026 году право на страховую пенсию по общеустановленному возрасту будут иметь мужчины, достигшие возраста 64 года и женщины 59 лет, при наличии страхового стажа не менее 15 лет, пояснили в ОСФР.</w:t>
      </w:r>
    </w:p>
    <w:p w14:paraId="03EB9CA2" w14:textId="77777777" w:rsidR="005A6D9D" w:rsidRDefault="005A6D9D" w:rsidP="005A6D9D">
      <w:r>
        <w:t>Северяне имеют право на выход пенсии раньше: в 2026 году мужчины с северным стажем смогут уходить на пенсию в 59 лет, а женщины в 54 года или 50 лет (в зависимости от наличия и количества детей).</w:t>
      </w:r>
    </w:p>
    <w:p w14:paraId="00E4B52B" w14:textId="77777777" w:rsidR="005A6D9D" w:rsidRDefault="005A6D9D" w:rsidP="005A6D9D">
      <w:r>
        <w:lastRenderedPageBreak/>
        <w:t>При этом требования к страховому стажу для мужчин - 25 лет, в том числе к продолжительности северного стажа - не менее 15 лет в районах Крайнего Севера, либо не менее 20 лет в местностях Крайнего Севера.</w:t>
      </w:r>
    </w:p>
    <w:p w14:paraId="6106DC94" w14:textId="77777777" w:rsidR="005A6D9D" w:rsidRDefault="005A6D9D" w:rsidP="005A6D9D">
      <w:r>
        <w:t>Для получения страховой пенсии женщине без детей или имеющих 1 ребенка необходимо соблюдение следующих условий:</w:t>
      </w:r>
    </w:p>
    <w:p w14:paraId="5F490F2E" w14:textId="77777777" w:rsidR="005A6D9D" w:rsidRDefault="005A6D9D" w:rsidP="005A6D9D">
      <w:r>
        <w:t>достижение возраста 54 лет,</w:t>
      </w:r>
    </w:p>
    <w:p w14:paraId="10D82EDB" w14:textId="77777777" w:rsidR="005A6D9D" w:rsidRDefault="005A6D9D" w:rsidP="005A6D9D">
      <w:r>
        <w:t>наличие страхового стажа не менее 20 лет, в том числе северного стажа не менее 15 лет в районах РКС или не менее 20 лет в МКС.</w:t>
      </w:r>
    </w:p>
    <w:p w14:paraId="508A448D" w14:textId="77777777" w:rsidR="005A6D9D" w:rsidRDefault="005A6D9D" w:rsidP="005A6D9D">
      <w:r>
        <w:t>Для женщин, имеющих двух и более детей, требования к северному стажу:</w:t>
      </w:r>
    </w:p>
    <w:p w14:paraId="6374A984" w14:textId="77777777" w:rsidR="005A6D9D" w:rsidRDefault="005A6D9D" w:rsidP="005A6D9D">
      <w:r>
        <w:t>не менее 12 лет в РКС или не менее 17 лет в МКС и достижение возраста 50 лет.</w:t>
      </w:r>
    </w:p>
    <w:p w14:paraId="0D98140F" w14:textId="77777777" w:rsidR="005A6D9D" w:rsidRDefault="005A6D9D" w:rsidP="005A6D9D">
      <w:r>
        <w:t>В СФР уточняют, что при исчислении продолжительности страхового стажа, в том числе северного, для определения права на страховую пенсию и ее размера, не включаются периоды службы и другой деятельности, учтенные силовым ведомством для назначения пенсии за выслугу лет или по инвалидности.</w:t>
      </w:r>
    </w:p>
    <w:p w14:paraId="1E463488" w14:textId="77777777" w:rsidR="005A6D9D" w:rsidRDefault="005A6D9D" w:rsidP="005A6D9D">
      <w:r>
        <w:t>На получение страховой пенсии военному пенсионеру можно подать заявление несколькими способами: через портал госуслуг, в клиентской службе отделения СФР по Республике Коми или в МФЦ.</w:t>
      </w:r>
    </w:p>
    <w:p w14:paraId="0659F7E9" w14:textId="77777777" w:rsidR="005A6D9D" w:rsidRDefault="005A6D9D" w:rsidP="005A6D9D">
      <w:r>
        <w:t>Работающему военному пенсионеру, уже получившему пенсию по линии СФР, положен ежегодный перерасчет пенсии.</w:t>
      </w:r>
    </w:p>
    <w:p w14:paraId="44886974" w14:textId="77777777" w:rsidR="00111D7C" w:rsidRDefault="005A6D9D" w:rsidP="00111D7C">
      <w:hyperlink r:id="rId32" w:history="1">
        <w:r w:rsidRPr="002B7FC1">
          <w:rPr>
            <w:rStyle w:val="a3"/>
          </w:rPr>
          <w:t>https://komi.aif.ru/society/voennym-pensioneram-v-komi-rasskazali-kto-imeet-pravo-na-vtoruyu-pensiyu</w:t>
        </w:r>
      </w:hyperlink>
      <w:r w:rsidRPr="006A1FED">
        <w:t xml:space="preserve"> </w:t>
      </w:r>
    </w:p>
    <w:p w14:paraId="40426FBE" w14:textId="77777777" w:rsidR="00C26615" w:rsidRDefault="00C26615" w:rsidP="00C26615">
      <w:pPr>
        <w:pStyle w:val="2"/>
      </w:pPr>
      <w:bookmarkStart w:id="94" w:name="_Toc201125915"/>
      <w:r>
        <w:t>МК</w:t>
      </w:r>
      <w:r w:rsidR="00C64DFB" w:rsidRPr="00C64DFB">
        <w:t xml:space="preserve"> </w:t>
      </w:r>
      <w:r w:rsidR="00C64DFB">
        <w:t>в НАО</w:t>
      </w:r>
      <w:r>
        <w:t>, 17.06.2025</w:t>
      </w:r>
      <w:r w:rsidRPr="00C26615">
        <w:t xml:space="preserve">, </w:t>
      </w:r>
      <w:r>
        <w:t>Более 2 700 жителей Поморья и НАО получают повышенную пенсию</w:t>
      </w:r>
      <w:bookmarkEnd w:id="94"/>
    </w:p>
    <w:p w14:paraId="4FC59561" w14:textId="77777777" w:rsidR="00C26615" w:rsidRDefault="00C26615" w:rsidP="00C26615">
      <w:pPr>
        <w:pStyle w:val="3"/>
      </w:pPr>
      <w:bookmarkStart w:id="95" w:name="_Toc201125916"/>
      <w:r>
        <w:t>За длительный стаж работы в сельском хозяйстве неработающим пенсионерам, которые проживают в сельской местности, назначается пенсия в повышенном размере. Отделение СФР по Архангельской области и НАО оформило надбавку 2 730 жителям региона.</w:t>
      </w:r>
      <w:bookmarkEnd w:id="95"/>
    </w:p>
    <w:p w14:paraId="6A007D68" w14:textId="77777777" w:rsidR="00C26615" w:rsidRDefault="00C26615" w:rsidP="00C26615">
      <w:r>
        <w:t>Надбавка устанавливается проактивно одновременно с пенсией. Для ее назначения необходимо иметь не менее 30 лет стажа работы в сельском хозяйстве, проживать на селе и не иметь оплачиваемой работы. В сельский стаж включаются периоды работы в колхозах, совхозах и других сельскохозяйственных предприятиях в качестве агрономов, трактористов, ветеринаров, пчеловодов и работников других специальностей. Всего Правительством РФ утверждены более 500 профессий. При этом период работы до 1 января 1992 года включается в стаж в сельском хозяйстве вне зависимости от наименования специальности или должности. Также учитываются время ухода за детьми, а также периоды отпусков и больничных.</w:t>
      </w:r>
    </w:p>
    <w:p w14:paraId="2FD7F073" w14:textId="77777777" w:rsidR="00C26615" w:rsidRDefault="00C26615" w:rsidP="00C26615">
      <w:r>
        <w:t xml:space="preserve">Размер доплаты к страховой пенсии по старости и к страховой пенсии по инвалидности составляет 25% от суммы установленной фиксированной выплаты. В 2025 году надбавка за сельский стаж к страховой пенсии по старости и к страховой пенсии по инвалидности (I-II группа) составляет 2 226 рублей от установленной суммы фиксированной выплаты - 8 907 рублей, к страховой пенсии по инвалидности (III </w:t>
      </w:r>
      <w:r>
        <w:lastRenderedPageBreak/>
        <w:t>группа) составляет 1 113 рублей от установленной суммы фиксированной выплаты - 4 453 рублей.</w:t>
      </w:r>
    </w:p>
    <w:p w14:paraId="0A303450" w14:textId="77777777" w:rsidR="00C26615" w:rsidRDefault="00C26615" w:rsidP="00C26615">
      <w:r>
        <w:t>Важно, что при устройстве на работу доплата за сельский стаж будет приостановлена до прекращения трудовой деятельности. После увольнения надбавка возобновляется в беззаявительном порядке со следующего числа месяца после месяца увольнения. Пенсионерам, которым уже назначена надбавка, она сохраняется при переезде за пределы сельской местности.</w:t>
      </w:r>
    </w:p>
    <w:p w14:paraId="76538DF1" w14:textId="77777777" w:rsidR="00C26615" w:rsidRPr="00C26615" w:rsidRDefault="00C26615" w:rsidP="00C26615">
      <w:hyperlink r:id="rId33" w:history="1">
        <w:r w:rsidRPr="002B7FC1">
          <w:rPr>
            <w:rStyle w:val="a3"/>
          </w:rPr>
          <w:t>https://www.mk-nao.ru/economics/2025/06/17/bolee-2-700-zhiteley-pomorya-i-nao-poluchayut-povyshennuyu-pensiyu.html</w:t>
        </w:r>
      </w:hyperlink>
      <w:r w:rsidRPr="00C26615">
        <w:t xml:space="preserve"> </w:t>
      </w:r>
    </w:p>
    <w:p w14:paraId="7E794F2F" w14:textId="77777777" w:rsidR="00D55AD6" w:rsidRDefault="00D55AD6" w:rsidP="00D55AD6">
      <w:pPr>
        <w:pStyle w:val="2"/>
      </w:pPr>
      <w:bookmarkStart w:id="96" w:name="_Toc201125917"/>
      <w:r>
        <w:t>МК в Липецке, 17.06.2025</w:t>
      </w:r>
      <w:r w:rsidRPr="00D55AD6">
        <w:t xml:space="preserve">, </w:t>
      </w:r>
      <w:r>
        <w:t>Липецкий СФР объяснил, какие категории медиков могут досрочно выйти на пенсию</w:t>
      </w:r>
      <w:bookmarkEnd w:id="96"/>
    </w:p>
    <w:p w14:paraId="0EDFA900" w14:textId="77777777" w:rsidR="00D55AD6" w:rsidRDefault="00D55AD6" w:rsidP="00D55AD6">
      <w:pPr>
        <w:pStyle w:val="3"/>
      </w:pPr>
      <w:bookmarkStart w:id="97" w:name="_Toc201125918"/>
      <w:r>
        <w:t>Врачи и медицинский персонал имеют право выйти на заслуженный отдых раньше установленных сроков. О том, для каких специалистов предусмотрена данная возможность, рассказали в отделении Социального фонда России по Липецкой области.</w:t>
      </w:r>
      <w:bookmarkEnd w:id="97"/>
    </w:p>
    <w:p w14:paraId="35632045" w14:textId="77777777" w:rsidR="00D55AD6" w:rsidRDefault="00D55AD6" w:rsidP="00D55AD6">
      <w:r>
        <w:t>Отправиться на пенсию досрочно могут те медработники, которые осуществляют лечебную и иную деятельность по охране здоровья населения в учреждениях здравоохранения. При этом они должны трудиться в должностях, предусмотренных постановлениями правительства РФ списками.</w:t>
      </w:r>
    </w:p>
    <w:p w14:paraId="36D9C48B" w14:textId="77777777" w:rsidR="00D55AD6" w:rsidRDefault="00D55AD6" w:rsidP="00D55AD6">
      <w:r>
        <w:t>Накануне «МК в Липецке» со ссылкой на СФР писал, что в нашем регионе 8 230 врачей и представителей медперсонала получают пенсию по старости досрочно.</w:t>
      </w:r>
    </w:p>
    <w:p w14:paraId="5B55DB4A" w14:textId="77777777" w:rsidR="00C26615" w:rsidRPr="00D55AD6" w:rsidRDefault="00D55AD6" w:rsidP="00D55AD6">
      <w:hyperlink r:id="rId34" w:history="1">
        <w:r w:rsidRPr="002B7FC1">
          <w:rPr>
            <w:rStyle w:val="a3"/>
          </w:rPr>
          <w:t>https://www.mk-lipetsk.ru/social/2025/06/17/lipeckiy-sfr-obyasnil-kakie-kategorii-medikov-mogut-dosrochno-vyyti-na-pensiyu.html</w:t>
        </w:r>
      </w:hyperlink>
      <w:r w:rsidRPr="00D55AD6">
        <w:t xml:space="preserve"> </w:t>
      </w:r>
    </w:p>
    <w:p w14:paraId="07CA9B13" w14:textId="77777777" w:rsidR="00111D7C" w:rsidRDefault="00111D7C" w:rsidP="00111D7C">
      <w:pPr>
        <w:pStyle w:val="251"/>
      </w:pPr>
      <w:bookmarkStart w:id="98" w:name="_Toc99271704"/>
      <w:bookmarkStart w:id="99" w:name="_Toc99318656"/>
      <w:bookmarkStart w:id="100" w:name="_Toc165991076"/>
      <w:bookmarkStart w:id="101" w:name="_Toc62681899"/>
      <w:bookmarkStart w:id="102" w:name="_Toc201125919"/>
      <w:bookmarkEnd w:id="24"/>
      <w:bookmarkEnd w:id="25"/>
      <w:bookmarkEnd w:id="26"/>
      <w:r>
        <w:lastRenderedPageBreak/>
        <w:t>НОВОСТИ МАКРОЭКОНОМИКИ</w:t>
      </w:r>
      <w:bookmarkEnd w:id="98"/>
      <w:bookmarkEnd w:id="99"/>
      <w:bookmarkEnd w:id="100"/>
      <w:bookmarkEnd w:id="102"/>
    </w:p>
    <w:p w14:paraId="02ABDEAE" w14:textId="77777777" w:rsidR="00820EEC" w:rsidRPr="00820EEC" w:rsidRDefault="00820EEC" w:rsidP="005622A9">
      <w:pPr>
        <w:pStyle w:val="2"/>
      </w:pPr>
      <w:bookmarkStart w:id="103" w:name="_Toc99271711"/>
      <w:bookmarkStart w:id="104" w:name="_Toc99318657"/>
      <w:bookmarkStart w:id="105" w:name="_Toc201125920"/>
      <w:r>
        <w:t>Ведомости</w:t>
      </w:r>
      <w:r w:rsidRPr="00820EEC">
        <w:t>, 17.06.2025, Александр Новак: «Основные факторы развития экономики находятся внутри нашей страны»</w:t>
      </w:r>
      <w:bookmarkEnd w:id="105"/>
    </w:p>
    <w:p w14:paraId="168A6439" w14:textId="77777777" w:rsidR="00820EEC" w:rsidRPr="00820EEC" w:rsidRDefault="00820EEC" w:rsidP="005622A9">
      <w:pPr>
        <w:pStyle w:val="3"/>
      </w:pPr>
      <w:bookmarkStart w:id="106" w:name="_Toc201125921"/>
      <w:r w:rsidRPr="00820EEC">
        <w:t>До главного делового события года – Петербургского международного экономического форума – 2025 – остались считанные дни. В специальном проекте «Глобальное развитие: от кризиса к экономике партнерства» «Ведомости» вместе с ведущими российскими и мировыми экономистами, руководителями бизнеса и государственного управления обсуждают возможные векторы глобального и отраслевого развития. В преддверии форума на вопросы «Ведомостей» ответил заместитель председателя правительства Александр Новак, курирующий развитие российской экономики. Он рассказал о стимулах и драйверах для рынка капитала в России, последствиях торговых тарифов США и влиянии геополитической напряженности на нефтяные цены.</w:t>
      </w:r>
      <w:bookmarkEnd w:id="106"/>
    </w:p>
    <w:p w14:paraId="56339C39" w14:textId="77777777" w:rsidR="00820EEC" w:rsidRPr="00820EEC" w:rsidRDefault="00820EEC" w:rsidP="00820EEC">
      <w:r w:rsidRPr="00820EEC">
        <w:t>– Один из ключевых треков предстоящего ПМЭФа звучит так: «Мировая экономика – новая платформа глобального роста». За последние несколько месяцев мировая экономика пережила не просто ряд шоков, а настоящих тектонических сдвигов. С вашей точки зрения, глобальный рост, в контексте именно общего движения, возможен или мир неуклонно стремится в сторону регионализации?</w:t>
      </w:r>
    </w:p>
    <w:p w14:paraId="14FD2C6C" w14:textId="77777777" w:rsidR="00820EEC" w:rsidRPr="005622A9" w:rsidRDefault="00820EEC" w:rsidP="00820EEC">
      <w:r w:rsidRPr="00820EEC">
        <w:t xml:space="preserve">– Рост мировой экономики на горизонте до 2030 г. в той или иной мере продолжится. </w:t>
      </w:r>
      <w:r w:rsidRPr="005622A9">
        <w:t>Но вместе с тем динамика ее роста будет зависеть от новых вызовов и угроз, оказывающих влияние, в первую очередь, на глобальные торговые потоки. Речь прежде всего идет об усиливающейся экономической фрагментации мировых рынков – когда торговля, инвестиции, обмен услугами и технологиями подчиняются логике «свое» и «чужое». В результате сокращаются инвестиционная активность и благосостояние мирового населения.</w:t>
      </w:r>
    </w:p>
    <w:p w14:paraId="4F9DEC6C" w14:textId="77777777" w:rsidR="00820EEC" w:rsidRPr="005622A9" w:rsidRDefault="00820EEC" w:rsidP="00820EEC">
      <w:r w:rsidRPr="005622A9">
        <w:t>Эти процессы начались не вчера. С начала 2000-х происходит смещение экономического центра мира с Запада на Восток. Развивающиеся страны, прежде всего Китай, получают гораздо большую роль в глобальной экономике. Конечно, подобная ситуация не устраивает тех, кто привык диктовать свои условия. И мы все чаще видим, как для противодействия растущему влиянию на мировую экономику развивающихся государств страны Запада принимают активные попытки удержать статус-кво на мировой арене и сохранить свое лидерство.</w:t>
      </w:r>
    </w:p>
    <w:p w14:paraId="7883C61F" w14:textId="77777777" w:rsidR="00820EEC" w:rsidRPr="005622A9" w:rsidRDefault="00820EEC" w:rsidP="00820EEC">
      <w:r w:rsidRPr="005622A9">
        <w:t>Как следствие этого, на первый план выходят усиление протекционизма в национальной экономике и пересмотр сложившихся результатов глобализации. Основными шагами в этом направлении стали фактическое разрушение многосторонних механизмов ВТО, односторонние тарифные и нетарифные ограничения в отношении развивающихся стран под предлогом «угроз национальным интересам», введение разнообразных санкций против конкурентов.</w:t>
      </w:r>
    </w:p>
    <w:p w14:paraId="725479C3" w14:textId="77777777" w:rsidR="00820EEC" w:rsidRPr="005622A9" w:rsidRDefault="00820EEC" w:rsidP="00820EEC">
      <w:r w:rsidRPr="005622A9">
        <w:t xml:space="preserve">Текущая эскалация тарифных ограничений также, безусловно, является очередным следствием противостояния Запада и остального мира. Стремление сохранить </w:t>
      </w:r>
      <w:r w:rsidRPr="005622A9">
        <w:lastRenderedPageBreak/>
        <w:t>доминирующие позиции в глобальной экономике происходит путем «продавливания» двусторонних соглашений вместо многосторонних. И такие шаги, очевидно, ведут к новому витку регионализации, наблюдаемой с 2022 г., и закреплению стран в рамках «блоков».</w:t>
      </w:r>
    </w:p>
    <w:p w14:paraId="2DD01A43" w14:textId="77777777" w:rsidR="00820EEC" w:rsidRPr="005622A9" w:rsidRDefault="00820EEC" w:rsidP="00820EEC">
      <w:r w:rsidRPr="005622A9">
        <w:t>В сложившихся условиях для нас на первый план выходит обеспечение реализации национальной повестки развития и построение устойчивых партнерств с дружественными странами со своей инфраструктурой обеспечения интересов этих партнерств. Это касается экономического, финансового и технологического суверенитета Российской Федерации, что в условиях вовлеченности в глобальные цепочки добавленной стоимости требует, прежде всего, перенастройки внешнеэкономических связей с торговыми партнерами.</w:t>
      </w:r>
    </w:p>
    <w:p w14:paraId="238C4FE3" w14:textId="77777777" w:rsidR="00820EEC" w:rsidRPr="005622A9" w:rsidRDefault="00820EEC" w:rsidP="00820EEC">
      <w:r w:rsidRPr="005622A9">
        <w:t>Хочу напомнить, что тенденции регионализации мировой экономики учтены нами при подготовке Стратегии внешнеэкономической деятельности, принятой правительством в начале прошлого года, поэтому взаимоотношения с торговыми партнерами выстраиваются и развиваются с учетом влияния геоэкономической фрагментации и открывающихся возможностей для России.</w:t>
      </w:r>
    </w:p>
    <w:p w14:paraId="58E17F3F" w14:textId="77777777" w:rsidR="00820EEC" w:rsidRPr="005622A9" w:rsidRDefault="00820EEC" w:rsidP="00820EEC">
      <w:r w:rsidRPr="005622A9">
        <w:t>– Одним из безусловных лидеров дестабилизации стали новые тарифы США, которые с высокой долей вероятности приведут к перекраиванию торговых потоков. Что это для России прежде всего – риск или возможности? Сколько процентов или процентных пунктов у ВВП России может отнять глобальная торговая война?</w:t>
      </w:r>
    </w:p>
    <w:p w14:paraId="5DDB6E2C" w14:textId="77777777" w:rsidR="00820EEC" w:rsidRPr="005622A9" w:rsidRDefault="00820EEC" w:rsidP="00820EEC">
      <w:r w:rsidRPr="005622A9">
        <w:t>– Отнять или прибавить? Нет, серьезно, с точки зрения прогнозирования ситуация в мировой торговле на данный момент является самой большой зоной неопределенности. Вариантов развития – величайшее множество, их реализация зависит от большого количества внешних и внутренних факторов.</w:t>
      </w:r>
    </w:p>
    <w:p w14:paraId="461E8977" w14:textId="77777777" w:rsidR="00820EEC" w:rsidRPr="005622A9" w:rsidRDefault="00820EEC" w:rsidP="00820EEC">
      <w:r w:rsidRPr="005622A9">
        <w:t>Мир шире, чем отдельные западные страны и круг их партнеров. Скорее всего, ситуация с торговыми войнами будет не всеобщей. Какие-то товарные потоки будут перенаправлены, как это обычно происходит при торговых войнах.</w:t>
      </w:r>
    </w:p>
    <w:p w14:paraId="1C8C8142" w14:textId="77777777" w:rsidR="00820EEC" w:rsidRPr="005622A9" w:rsidRDefault="00820EEC" w:rsidP="00820EEC">
      <w:r w:rsidRPr="005622A9">
        <w:t>При этом повторения ситуации пандемии, когда мировая торговля остановилась, а торговые потоки разрушились, не произойдет. Поэтому в базовом сценарии прогноза, утвержденном правительством, заложено, что темпы роста мировой торговли замедлятся, но не уйдут в рецессию.</w:t>
      </w:r>
    </w:p>
    <w:p w14:paraId="55479173" w14:textId="77777777" w:rsidR="00820EEC" w:rsidRPr="005622A9" w:rsidRDefault="00820EEC" w:rsidP="00820EEC">
      <w:r w:rsidRPr="005622A9">
        <w:t>Вы правы, для нас действительно здесь есть две стороны медали: это и риски, и возможности. Риски связаны с замедлением в целом мировой экономики, а также спроса и цен на традиционные товары российского экспорта. С другой стороны, это возможное удешевление логистики, открытие новых ниш, замещение российской продукцией товаров, которые уйдут с определенных рынков. С точки зрения импорта возникают риски для нашего внутреннего рынка, отечественных производителей.</w:t>
      </w:r>
    </w:p>
    <w:p w14:paraId="35A3C5C4" w14:textId="77777777" w:rsidR="00820EEC" w:rsidRPr="005622A9" w:rsidRDefault="00820EEC" w:rsidP="00820EEC">
      <w:r w:rsidRPr="005622A9">
        <w:t>И все же, как бы не развивалась ситуация в мире, основные факторы развития российской экономики находятся не вовне, а внутри нашей страны. Главный из них, при всей важности проактивной работы правительства и Банка России, – это частная предпринимательская инициатива. Гибкость и адаптационные способности национального бизнеса – залог устойчивости нашей экономики все последние годы. Основная задача органов власти заключается в том, чтобы всячески развивать и поддерживать эти качества.</w:t>
      </w:r>
    </w:p>
    <w:p w14:paraId="66E6B3A3" w14:textId="77777777" w:rsidR="00820EEC" w:rsidRPr="005622A9" w:rsidRDefault="00820EEC" w:rsidP="00820EEC">
      <w:r w:rsidRPr="005622A9">
        <w:lastRenderedPageBreak/>
        <w:t>Однако, размышляя над всеми происходящими изменениями, которые, как вы сказали, вызвали «дестабилизирующие тарифы США», важно понимать, что тарифы – это лишь инструмент, а цель состоит вовсе не в том, чтобы перенаправить торговые потоки. Цель, по-видимому, стоит в возвращении ключевых цепочек производства на коренную территорию США, возвращении производств, компетенций, инфраструктуры. Локализация цепочек добавленной стоимости – вот чего хочет добиться администрация Трампа. Какой уровень тарифов нужен, чтобы развернуть инвестиции? Это интересный вопрос. Думаю, 10–15% итогового тарифа с учетом того, сколько раз товары в современном мире пересекают таможенные границы, будет вполне достаточно для создания стимулов перенаправления инвестиционных потоков. А текущие 50%-ные или 100%-ные тарифы – это не более чем переговорная позиция, с которой начала формироваться переговорная тактика.</w:t>
      </w:r>
    </w:p>
    <w:p w14:paraId="3B866056" w14:textId="77777777" w:rsidR="00820EEC" w:rsidRPr="005622A9" w:rsidRDefault="00820EEC" w:rsidP="00820EEC">
      <w:r w:rsidRPr="005622A9">
        <w:t>– Рассматривает ли правительство меры по стимулированию инвестиционной активности россиян? Может ли более активное привлечение средств граждан на фондовый рынок помочь бизнесу решить проблему с недостатком финансирования?</w:t>
      </w:r>
    </w:p>
    <w:p w14:paraId="2D2AA134" w14:textId="77777777" w:rsidR="00820EEC" w:rsidRPr="005622A9" w:rsidRDefault="00820EEC" w:rsidP="00820EEC">
      <w:r w:rsidRPr="005622A9">
        <w:t>– Да, безусловно, меры по стимулированию инвестиционной активности принимаются, в том числе, как вы знаете, в рамках нацпроекта «Эффективная и конкурентная экономика» и входящего в его состав федерального проекта «Развитие финансового рынка». Также на развитие субъектов МСП и малых технологических компаний за счет привлечения средств с финансового рынка направлены отдельные меры поддержки федеральных проектов «МСП» и «Технологии» соответственно.</w:t>
      </w:r>
    </w:p>
    <w:p w14:paraId="57771930" w14:textId="77777777" w:rsidR="00820EEC" w:rsidRPr="005622A9" w:rsidRDefault="00820EEC" w:rsidP="00820EEC">
      <w:r w:rsidRPr="005622A9">
        <w:t>В рамках достижения показателей «майского указа» у наших граждан есть возможности инвестирования в долгосрочные инструменты. Например, один из них – Программа долгосрочных сбережений, ПДС. Она предполагает создание государством условий для формирования долгосрочных сбережений, которые формируются как из личных средств, так и из пенсионных накоплений граждан.</w:t>
      </w:r>
    </w:p>
    <w:p w14:paraId="0F0E235A" w14:textId="77777777" w:rsidR="00820EEC" w:rsidRPr="005622A9" w:rsidRDefault="00820EEC" w:rsidP="00820EEC">
      <w:r w:rsidRPr="005622A9">
        <w:t>Эта программа – новый универсальный сберегательный продукт, который позволит каждому при стимулирующей поддержке государства сформировать капитал на свои приоритетные цели. ПДС особенно актуальна для семей, стремящихся обеспечить будущее своих детей, создать финансовую подушку безопасности, приобрести жилье или оплатить образование. Вместе с банками мы стараемся активно информировать граждан о наличии таких программ и возможностях, которые они предоставляют.</w:t>
      </w:r>
    </w:p>
    <w:p w14:paraId="2C6EF02A" w14:textId="77777777" w:rsidR="00820EEC" w:rsidRPr="005622A9" w:rsidRDefault="00820EEC" w:rsidP="00820EEC">
      <w:r w:rsidRPr="005622A9">
        <w:t>Другой инструмент стимулирования инвестиций – это более активное привлечение средств граждан на фондовый рынок, что может оказать значительное влияние на решение проблемы недостатка финансирования для бизнеса. Во-первых, привлечение средств граждан поможет диверсифицировать источники финансирования для бизнеса. Это уменьшит зависимость компаний от банковских кредитов и позволит им легче адаптироваться к меняющимся экономическим условиям.</w:t>
      </w:r>
    </w:p>
    <w:p w14:paraId="37004523" w14:textId="77777777" w:rsidR="00820EEC" w:rsidRPr="005622A9" w:rsidRDefault="00820EEC" w:rsidP="00820EEC">
      <w:r w:rsidRPr="005622A9">
        <w:t>Кроме того, активное участие граждан в фондовом рынке может способствовать повышению финансовой грамотности населения. Образованные инвесторы лучше понимают риски и возможности, соответственно, они принимают более взвешенные инвестиционные решения. Что, в свою очередь, создает более здоровую инвестиционную среду и способствует экономическому росту.</w:t>
      </w:r>
    </w:p>
    <w:p w14:paraId="20692D4D" w14:textId="77777777" w:rsidR="00820EEC" w:rsidRPr="005622A9" w:rsidRDefault="00820EEC" w:rsidP="00820EEC">
      <w:r w:rsidRPr="005622A9">
        <w:lastRenderedPageBreak/>
        <w:t>Конечно, мы понимаем, что обозначенные стимулы будут намного лучше работать при снижении ставок по депозитам. Это касается процентных ставок и со стороны депозитов, и со стороны кредитов. По нашим оценкам, постепенное, правильное охлаждение экономики уже происходит. Граждане со временем будут выходить из депозитов и рассматривать возможность диверсификации накоплений.</w:t>
      </w:r>
    </w:p>
    <w:p w14:paraId="7DFBB7CA" w14:textId="77777777" w:rsidR="00820EEC" w:rsidRPr="005622A9" w:rsidRDefault="00820EEC" w:rsidP="00820EEC">
      <w:r w:rsidRPr="005622A9">
        <w:t>– Какие драйверы, на ваш взгляд, могут быть у рынка капитала в текущих геополитических и экономических условиях?</w:t>
      </w:r>
    </w:p>
    <w:p w14:paraId="3CC6B1E6" w14:textId="77777777" w:rsidR="00820EEC" w:rsidRPr="005622A9" w:rsidRDefault="00820EEC" w:rsidP="00820EEC">
      <w:r w:rsidRPr="005622A9">
        <w:t>– Таких стимулов или драйверов сейчас несколько. Главным «драйвером» является макроэкономическая стабильность. Снижение инфляционных ожиданий, последовательная и предсказуемая экономическая политика способствуют росту доверия инвесторов к рынку акций и облигаций.</w:t>
      </w:r>
    </w:p>
    <w:p w14:paraId="2DA3A597" w14:textId="77777777" w:rsidR="00820EEC" w:rsidRPr="005622A9" w:rsidRDefault="00820EEC" w:rsidP="00820EEC">
      <w:r w:rsidRPr="005622A9">
        <w:t>Контроль инфляции помогает снизить риски инвестирования и увеличивает привлекательность активов на рынке капитала.</w:t>
      </w:r>
    </w:p>
    <w:p w14:paraId="7A144DF2" w14:textId="77777777" w:rsidR="00820EEC" w:rsidRPr="005622A9" w:rsidRDefault="00820EEC" w:rsidP="00820EEC">
      <w:r w:rsidRPr="005622A9">
        <w:t>В условиях санкционного давления и ограниченного доступа к международным финансовым рынкам российские компании стремятся находить новые источники финансирования внутри страны. В результате есть спрос на финансовые инструменты, такие как облигации и акции, и это может способствовать росту фондового рынка. Увеличение числа эмитентов и расширение спектра предлагаемых финансовых продуктов также способствуют развитию рынка капитала.</w:t>
      </w:r>
    </w:p>
    <w:p w14:paraId="77FF30AD" w14:textId="77777777" w:rsidR="00820EEC" w:rsidRPr="005622A9" w:rsidRDefault="00820EEC" w:rsidP="00820EEC">
      <w:r w:rsidRPr="005622A9">
        <w:t>Важным драйвером может стать и развитие инфраструктуры для привлечения инвестиций. Власти и финансовые институты могут внедрять новые механизмы поддержки бизнеса, такие как налоговые льготы для инвесторов, программы по улучшению финансовой грамотности населения и создание более удобных условий для выхода на фондовый рынок. Это позволит не только увеличить количество инвесторов, но и повысить их доверие к финансовым инструментам.</w:t>
      </w:r>
    </w:p>
    <w:p w14:paraId="13FB4F1E" w14:textId="77777777" w:rsidR="00820EEC" w:rsidRPr="005622A9" w:rsidRDefault="00820EEC" w:rsidP="00820EEC">
      <w:r w:rsidRPr="005622A9">
        <w:t>Кроме того, на мой взгляд, цифровизация и развитие финансовых технологий, цифровых платформ придают значительный импульс для рынка капитала. Еще один плюс в этом плане состоит в том, что цифровые технологии способствуют росту ликвидности и снижению транзакционных издержек.</w:t>
      </w:r>
    </w:p>
    <w:p w14:paraId="2B16E587" w14:textId="77777777" w:rsidR="00820EEC" w:rsidRPr="005622A9" w:rsidRDefault="00820EEC" w:rsidP="00820EEC">
      <w:r w:rsidRPr="005622A9">
        <w:t xml:space="preserve">– На недавней стратсессии правительства о Национальной модели целевых условий ведения бизнеса вы отдельно подчеркнули, что к 2030 г. Россия должна войти в топ-20 стран по состоянию инвестиционного климата по оценке рейтинга Всемирного банка </w:t>
      </w:r>
      <w:r w:rsidRPr="00820EEC">
        <w:rPr>
          <w:lang w:val="en-US"/>
        </w:rPr>
        <w:t>B</w:t>
      </w:r>
      <w:r w:rsidRPr="005622A9">
        <w:t>-</w:t>
      </w:r>
      <w:r w:rsidRPr="00820EEC">
        <w:rPr>
          <w:lang w:val="en-US"/>
        </w:rPr>
        <w:t>READY</w:t>
      </w:r>
      <w:r w:rsidRPr="005622A9">
        <w:t>. На ПМЭФе предстоит обсуждение этого рейтинга. В чем вы видите ключевые приоритеты улучшения делового климата в России? В каких аспектах сегодня присутствуют наибольшие «зоны развития»?</w:t>
      </w:r>
    </w:p>
    <w:p w14:paraId="2870254A" w14:textId="77777777" w:rsidR="00820EEC" w:rsidRPr="005622A9" w:rsidRDefault="00820EEC" w:rsidP="00820EEC">
      <w:r w:rsidRPr="005622A9">
        <w:t>– Хочу прежде всего пояснить, что международный рейтинг делового и инвестиционного климата Всемирного банка выступает одним из базисов формирования Национальной модели целевых условий ведения бизнеса наряду с национальными целями развития России и рейтингом состояния инвестиционного климата.</w:t>
      </w:r>
    </w:p>
    <w:p w14:paraId="71535907" w14:textId="77777777" w:rsidR="00820EEC" w:rsidRPr="005622A9" w:rsidRDefault="00820EEC" w:rsidP="00820EEC">
      <w:r w:rsidRPr="005622A9">
        <w:t xml:space="preserve">При анализе данных пилотного исследования делового климата России, проведенного Агентством стратегических инициатив, были выделены «зоны развития». В рамках направлений по инженерной инфраструктуре, трудовым нормам, налогообложению, разрешению споров у бизнеса больше всего сложностей возникает с эффективностью </w:t>
      </w:r>
      <w:r w:rsidRPr="005622A9">
        <w:lastRenderedPageBreak/>
        <w:t>правоприменения госуслуг, даже с учетом хорошо проработанной нормативно-правовой базы в стране. Мы сформировали рабочие группы, которые в данный момент разрабатывают инициативы для улучшения показателей, например таких, как уменьшение количества часов на подготовку и отправку налоговой отчетности. Речь об отчетности, которая сейчас составляет около 160 часов в год. Еще пример: реализация инициатив по развитию альтернативных форм урегулирования споров, прежде всего при помощи третейских судов и медиации.</w:t>
      </w:r>
    </w:p>
    <w:p w14:paraId="258B56E2" w14:textId="77777777" w:rsidR="00820EEC" w:rsidRPr="005622A9" w:rsidRDefault="00820EEC" w:rsidP="00820EEC">
      <w:r w:rsidRPr="005622A9">
        <w:t>Обратная ситуация сложилась по направлениям регистрации бизнеса, финансовым услугам, процедуре банкротства. Оценка показывает необходимость улучшения нормативно-правовых актов в российском законодательстве. К примеру, такие инициативы, как разработка и принятие норм о реструктуризации, о досудебной реструктуризации долга с целью уменьшение сроков нахождения компаний в банкротстве. Кроме того, обсуждаются нормы, изменяющие процесс реализации активов и замещения активов в конкурсном производстве.</w:t>
      </w:r>
    </w:p>
    <w:p w14:paraId="6D90E0F5" w14:textId="77777777" w:rsidR="00820EEC" w:rsidRPr="005622A9" w:rsidRDefault="00820EEC" w:rsidP="00820EEC">
      <w:r w:rsidRPr="005622A9">
        <w:t>Ориентируясь в том числе на международный рейтинг, мы планируем представить ключевые приоритеты и результаты формирования Национальной модели на Петербургском форуме, мы открыты и будем рады участию в дискуссии как можно большего числа интересантов.</w:t>
      </w:r>
    </w:p>
    <w:p w14:paraId="6A13146E" w14:textId="77777777" w:rsidR="00820EEC" w:rsidRPr="005622A9" w:rsidRDefault="00820EEC" w:rsidP="00820EEC">
      <w:r w:rsidRPr="005622A9">
        <w:t>– Есть ли у правительства сценарий развития экономики, при котором санкции против России смягчаются? Если да, то отмена каких ограничений видится вам наиболее реалистичной?</w:t>
      </w:r>
    </w:p>
    <w:p w14:paraId="7903C2DC" w14:textId="77777777" w:rsidR="00820EEC" w:rsidRPr="005622A9" w:rsidRDefault="00820EEC" w:rsidP="00820EEC">
      <w:r w:rsidRPr="005622A9">
        <w:t>– Такой сценарий есть в числе многих прогнозов, разработанных Минэкономразвития, но он не является основным. В базовом сценарии прогноза, утвержденном правительством, не закладывается резких изменений с точки зрения санкционного давления.</w:t>
      </w:r>
    </w:p>
    <w:p w14:paraId="20575847" w14:textId="77777777" w:rsidR="00820EEC" w:rsidRPr="005622A9" w:rsidRDefault="00820EEC" w:rsidP="00820EEC">
      <w:r w:rsidRPr="005622A9">
        <w:t>– Нефтяные цены сейчас тоже оказались во власти геополитики. На ваш взгляд, можно ли говорить о том, что мы вновь вступаем в «эпоху низких цен»? Релевантно ли в таком контексте решение ОПЕК+ об ускорении роста объемов добычи? Обсуждается ли его корректировка?</w:t>
      </w:r>
    </w:p>
    <w:p w14:paraId="51E25410" w14:textId="77777777" w:rsidR="00820EEC" w:rsidRPr="005622A9" w:rsidRDefault="00820EEC" w:rsidP="00820EEC">
      <w:r w:rsidRPr="005622A9">
        <w:t>– Мировые цены на нефть исторически были под давлением как политических факторов, так и баланса спроса и предложения. Ключевым фактором волатильности в последние годы остается ситуация на Ближнем Востоке и риски ограничения поставок через Ормузский пролив, а также продолжающееся восстановление мировой экономики и риски, связанные с торговыми войнами, развязанными США.</w:t>
      </w:r>
    </w:p>
    <w:p w14:paraId="72BFD375" w14:textId="77777777" w:rsidR="00820EEC" w:rsidRPr="005622A9" w:rsidRDefault="00820EEC" w:rsidP="00820EEC">
      <w:r w:rsidRPr="005622A9">
        <w:t>Исторически, доступные цены провоцируют дополнительный спрос на нефть при сохраняющейся глобальной топливной конкуренции. И в целом в мире наблюдается потребность в дополнительных объемах сырья. Мы полагаем, что ОПЕК объективно оценивает ситуацию касательно перспектив мирового спроса на нефть, и высоко оцениваем компетентность экспертов из ОПЕК.</w:t>
      </w:r>
    </w:p>
    <w:p w14:paraId="4420340D" w14:textId="77777777" w:rsidR="00820EEC" w:rsidRPr="005622A9" w:rsidRDefault="00820EEC" w:rsidP="00820EEC">
      <w:r w:rsidRPr="005622A9">
        <w:t>Что касается вопроса корректировки, то страны ОПЕК+ находятся в постоянном контакте, мониторят ситуацию на рынке и готовы гибко и оперативно реагировать на любые изменения рыночной конъюнктуры. При необходимости параметры сделки могут корректироваться и в будущем для обеспечения оптимального соотношения спроса и предложения.</w:t>
      </w:r>
    </w:p>
    <w:p w14:paraId="2279BD00" w14:textId="77777777" w:rsidR="00820EEC" w:rsidRPr="005622A9" w:rsidRDefault="00820EEC" w:rsidP="00820EEC">
      <w:r w:rsidRPr="005622A9">
        <w:lastRenderedPageBreak/>
        <w:t>А в краткосрочном плане – нефтяные цены всегда находятся во власти геополитики. Например, обострение израиле-иранского конфликта сейчас. Ключевые вопросы, которые задают хорошие экономисты в таких случаях внешних шоков, – это шок временный (краткосрочный) или постоянный (перманентный) и с какой он стороны – спроса или предложения? И уже от этих вариантов происходит сценирование и выработка оптимальной политики.</w:t>
      </w:r>
    </w:p>
    <w:p w14:paraId="33548084" w14:textId="77777777" w:rsidR="00820EEC" w:rsidRPr="005622A9" w:rsidRDefault="00820EEC" w:rsidP="00820EEC">
      <w:r w:rsidRPr="005622A9">
        <w:t>– На ПМЭФе планируется обсуждение баланса интересов производителей и потребителей на мировом рынке ТЭКа. Вы лично участвовали в формировании текущей архитектуры равновесия, которая позволила стабилизировать рынки. Сегодня вы видите риски нарушения баланса спроса и предложения на нефтяном рынке в среднесрочной перспективе?</w:t>
      </w:r>
    </w:p>
    <w:p w14:paraId="4BD327C9" w14:textId="77777777" w:rsidR="00820EEC" w:rsidRPr="005622A9" w:rsidRDefault="00820EEC" w:rsidP="00820EEC">
      <w:r w:rsidRPr="005622A9">
        <w:t>– Данные говорят о том, что в апреле спрос на нефть в мире составил порядка 103,1 мбс при предложении в 103,7 мбс. Учитывая текущее состояние рынка нефти и в целом его сбалансированность, а также традиционно высокий сезон спроса в летний период, крайне важной задачей является исполнение своих обязательств каждой страной.</w:t>
      </w:r>
    </w:p>
    <w:p w14:paraId="7EAA3012" w14:textId="77777777" w:rsidR="00820EEC" w:rsidRPr="005622A9" w:rsidRDefault="00820EEC" w:rsidP="00820EEC">
      <w:r w:rsidRPr="005622A9">
        <w:t>Радикальное изменение внешнеэкономической среды (имею в виду нарастающее санкционное давление, нестабильную геополитическую ситуацию на Ближнем Востоке, а также высокую волатильность на мировом нефтяном рынке) подтверждает, что действующий механизм реализации соглашения – наиболее эффективный инструмент. Он обеспечивает максимальную эффективность добычи нефти и доходов государства. Таким образом, координирующую роль на рынке играет и продолжит играть ОПЕК+, как это и было на протяжении последних пяти лет.</w:t>
      </w:r>
    </w:p>
    <w:p w14:paraId="62030B83" w14:textId="77777777" w:rsidR="00820EEC" w:rsidRPr="005622A9" w:rsidRDefault="00820EEC" w:rsidP="00820EEC">
      <w:r w:rsidRPr="005622A9">
        <w:t>– ПМЭФ традиционно является площадкой международного диалога. По вашему мнению, какие наиболее важные факторы будут определять будущие отношения между странами-производителями и странами-потребителями энергии и как Россия может способствовать укреплению сотрудничества и стабильности в этой динамичной среде?</w:t>
      </w:r>
    </w:p>
    <w:p w14:paraId="29DD8CDD" w14:textId="77777777" w:rsidR="00820EEC" w:rsidRPr="005622A9" w:rsidRDefault="00820EEC" w:rsidP="00820EEC">
      <w:r w:rsidRPr="005622A9">
        <w:t>– Мы является свидетелями трансформации энергетического рынка, где на фоне ускорения энергопотребления ускоренный рост наблюдается по всем видам энергоресурсов, как традиционных – нефть, газ, уголь, так и ВИЭ. Наблюдается ренессанс спроса на развитие АЭС.</w:t>
      </w:r>
    </w:p>
    <w:p w14:paraId="3371BFD2" w14:textId="77777777" w:rsidR="00820EEC" w:rsidRPr="005622A9" w:rsidRDefault="00820EEC" w:rsidP="00820EEC">
      <w:r w:rsidRPr="005622A9">
        <w:t>Ключевыми драйверами уже стали рост количества населения в развивающихся странах и обширное развитие систем обработки данных. И все это на фоне внедрения искусственного интеллекта.</w:t>
      </w:r>
    </w:p>
    <w:p w14:paraId="2DD8A458" w14:textId="77777777" w:rsidR="00820EEC" w:rsidRPr="005622A9" w:rsidRDefault="00820EEC" w:rsidP="00820EEC">
      <w:r w:rsidRPr="005622A9">
        <w:t>Недавнее масштабное отключение электроэнергии в Испании и Португалии показывает, что важно обеспечить население электроэнергией по экономически целесообразным ценам. Также, помимо внутренней генерации и выбора оптимального источника в условиях межтопливной конкуренции, очень важно обеспечить возможность доставки первичных ресурсов по приемлемым ценам.</w:t>
      </w:r>
    </w:p>
    <w:p w14:paraId="6B25A1A0" w14:textId="77777777" w:rsidR="00820EEC" w:rsidRPr="005622A9" w:rsidRDefault="00820EEC" w:rsidP="00820EEC">
      <w:r w:rsidRPr="005622A9">
        <w:t xml:space="preserve">В этой связи не могу не сказать очевидное. Россия является ключевым поставщиком энергетических ресурсов по всему миру. И не только нефти, газа и СПГ, но и угля, что в условиях растущего спроса является важным конкурентным преимуществом. Россия является также и надежным партнером по поставкам своих энергоносителей, все условия контрактов соблюдаются, и, учитывая текущие реалии в мире, только </w:t>
      </w:r>
      <w:r w:rsidRPr="005622A9">
        <w:lastRenderedPageBreak/>
        <w:t>долгосрочные контракты и ответственные взаимоотношения могут стать гарантами стабильного обеспечения энергоресурсами.</w:t>
      </w:r>
    </w:p>
    <w:p w14:paraId="1DB67947" w14:textId="77777777" w:rsidR="00820EEC" w:rsidRPr="005622A9" w:rsidRDefault="00820EEC" w:rsidP="00820EEC">
      <w:r w:rsidRPr="005622A9">
        <w:t>– Требуется ли, на ваш взгляд, в связи с последними геополитическими событиями корректировка Энергетической стратегии, утвержденной недавно, или она уже учитывает все возможные риски?</w:t>
      </w:r>
    </w:p>
    <w:p w14:paraId="7C575FE6" w14:textId="77777777" w:rsidR="00820EEC" w:rsidRPr="005622A9" w:rsidRDefault="00820EEC" w:rsidP="00820EEC">
      <w:r w:rsidRPr="005622A9">
        <w:t>– При разработке Энергетической стратегии до 2050 г. был рассмотрен пул сценариев, предполагающих различные внутренние и внешние предпосылки и результаты развития российской энергетики. В частности, Энергетическая стратегия до 2050 г. учитывает стресс-сценарий, который предполагает значительное снижение производственных показателей отраслей ТЭКа на фоне сокращения экспортных возможностей и общего ухудшения внешних условий функционирования.</w:t>
      </w:r>
    </w:p>
    <w:p w14:paraId="3F06E2DB" w14:textId="77777777" w:rsidR="00820EEC" w:rsidRPr="005622A9" w:rsidRDefault="00820EEC" w:rsidP="00820EEC">
      <w:r w:rsidRPr="005622A9">
        <w:t>Расчет количественных показателей в рамках стресс-сценария стратегии позволил выявить основные вызовы для российской энергетики в каждой из ее отраслей и разработать специальные мероприятия для митигирования последствий при условии реализации такого сценария.</w:t>
      </w:r>
    </w:p>
    <w:p w14:paraId="0639BF68" w14:textId="77777777" w:rsidR="00820EEC" w:rsidRPr="005622A9" w:rsidRDefault="00820EEC" w:rsidP="00820EEC">
      <w:r w:rsidRPr="005622A9">
        <w:t>Но, безусловно, в случае существенных изменений, не учтенных в широком диапазоне сценариев стратегии, в нее могут быть внесены корректировки. Однако основные направления работы останутся теми же.</w:t>
      </w:r>
    </w:p>
    <w:p w14:paraId="7070B612" w14:textId="77777777" w:rsidR="00820EEC" w:rsidRPr="005622A9" w:rsidRDefault="00820EEC" w:rsidP="00820EEC">
      <w:r w:rsidRPr="005622A9">
        <w:t>– Сохраняется ли в текущих условиях актуальность проекта «Сила Сибири – 2»? Удалось ли договориться с коллегами из КНР по стоимости газа? Если да, то в какие сроки по проекту может быть подписан контракт и какой объем поставок обсуждается сейчас?</w:t>
      </w:r>
    </w:p>
    <w:p w14:paraId="2F05C0B5" w14:textId="77777777" w:rsidR="00820EEC" w:rsidRPr="005622A9" w:rsidRDefault="00820EEC" w:rsidP="00820EEC">
      <w:r w:rsidRPr="005622A9">
        <w:t>– Китай – один из крупнейших потребителей энергоресурсов в мире, и его быстрое экономическое развитие, рост промышленности и урбанизация способствуют постоянному увеличению спроса на энергию. Особенно заметна растущая роль природного газа, который используется как более экологически чистая альтернатива углю. В 2024 г. спрос на газ в Китае составил около 430 млрд куб. м по сравнению с 373 млрд куб. м в 2021-м, то есть увеличился на 15%.</w:t>
      </w:r>
    </w:p>
    <w:p w14:paraId="0ABEB673" w14:textId="77777777" w:rsidR="00820EEC" w:rsidRPr="005622A9" w:rsidRDefault="00820EEC" w:rsidP="00820EEC">
      <w:r w:rsidRPr="005622A9">
        <w:t>Также в энергетике Китая за последние годы значительно возросла роль возобновляемых источников энергии – страна является безусловным лидером по установленной мощности солнечной и ветрогенерации. Если в 2021 г. показатель составлял 636 ГВт, то к 2024 г. он достиг порядка 1400 ГВт. Однако рост использования возобновляемых источников энергии не означает отказа от природного газа. Как ожидается, газ будет использоваться в качестве «балансирующего» топлива в случаях недостаточной выработки электроэнергии за счет возобновляемых источников энергии и останется гарантом энергетической безопасности Китая. Согласно прогнозу Международного энергетического агентства, в сценарии действующих политик Китай будет увеличивать потребление газа в течение всего прогнозного периода, до 2050 г. К этому времени, как ожидается, спрос на газ в Китае увеличится более чем на 30% относительно 2023 г.</w:t>
      </w:r>
    </w:p>
    <w:p w14:paraId="516A1352" w14:textId="77777777" w:rsidR="00820EEC" w:rsidRPr="005622A9" w:rsidRDefault="00820EEC" w:rsidP="00820EEC">
      <w:r w:rsidRPr="005622A9">
        <w:t xml:space="preserve">Россия, являющаяся лидером по объемам запасов природного газа (сейчас это 63,4 трлн куб. м), остается одним из главных поставщиков данного топлива в Китай. В этой связи, бесспорно, проект «Сила Сибири – 2» сохраняет свою актуальность. Что </w:t>
      </w:r>
      <w:r w:rsidRPr="005622A9">
        <w:lastRenderedPageBreak/>
        <w:t>касается остального, то более детальная информация непосредственно по самому проекту является предметом коммерческих переговоров.</w:t>
      </w:r>
    </w:p>
    <w:p w14:paraId="6D741DCF" w14:textId="77777777" w:rsidR="00820EEC" w:rsidRPr="005622A9" w:rsidRDefault="00820EEC" w:rsidP="00820EEC">
      <w:r w:rsidRPr="005622A9">
        <w:t>– Сохраняются ли планы по строительству нефтепровода в Китай параллельно «Силе Сибири – 2»? Вы говорили о возможности поставок по нему до 30 млн т нефти в год. Подтверждает ли Китай интерес к этому проекту? В какие сроки может быть построен такой трубопровод? Есть ли предварительная оценка его стоимости?</w:t>
      </w:r>
    </w:p>
    <w:p w14:paraId="1AA8730E" w14:textId="77777777" w:rsidR="00820EEC" w:rsidRPr="005622A9" w:rsidRDefault="00820EEC" w:rsidP="00820EEC">
      <w:r w:rsidRPr="005622A9">
        <w:t>– Повторюсь: поскольку реализация проекта – это ответственность профильных компаний, детали соглашений относятся к категории коммерческой тайны и не выносились в публичное поле. Однако добавлю, что, согласно прогнозам ОПЕК, спрос Китая на нефть в 2023–2050 гг. будет в среднем расти на 2,5% в год. На этом фоне реализация новых инфраструктурных проектов представляется немаловажной частью сферы интересов топливно-энергетической отрасли Китая.</w:t>
      </w:r>
    </w:p>
    <w:p w14:paraId="4B52A671" w14:textId="77777777" w:rsidR="00820EEC" w:rsidRPr="005622A9" w:rsidRDefault="00820EEC" w:rsidP="00820EEC">
      <w:r w:rsidRPr="005622A9">
        <w:t>– Есть ли риски для ФНБ из-за снижения нефтегазовых доходов бюджета? Минфин уже рассматривает возможность корректировки цены отсечения по бюджетному правилу. В этом случае какие перспективы у российской «кубышки»? Считаете ли вы важным продолжать накапливать ФНБ?</w:t>
      </w:r>
    </w:p>
    <w:p w14:paraId="3CC82C65" w14:textId="77777777" w:rsidR="00820EEC" w:rsidRPr="005622A9" w:rsidRDefault="00820EEC" w:rsidP="00820EEC">
      <w:r w:rsidRPr="005622A9">
        <w:t xml:space="preserve">– На сегодняшний день цена отсечения по бюджетному правилу составляет $60/барр., а средний показатель </w:t>
      </w:r>
      <w:r w:rsidRPr="00820EEC">
        <w:rPr>
          <w:lang w:val="en-US"/>
        </w:rPr>
        <w:t>Urals</w:t>
      </w:r>
      <w:r w:rsidRPr="005622A9">
        <w:t xml:space="preserve"> </w:t>
      </w:r>
      <w:r w:rsidRPr="00820EEC">
        <w:rPr>
          <w:lang w:val="en-US"/>
        </w:rPr>
        <w:t>FOB</w:t>
      </w:r>
      <w:r w:rsidRPr="005622A9">
        <w:t xml:space="preserve"> в январе – апреле 2025 г. колеблется в диапазоне $59–60/барр.</w:t>
      </w:r>
    </w:p>
    <w:p w14:paraId="665BF562" w14:textId="77777777" w:rsidR="00820EEC" w:rsidRPr="005622A9" w:rsidRDefault="00820EEC" w:rsidP="00820EEC">
      <w:r w:rsidRPr="005622A9">
        <w:t>Но текущие мировые цены на нефть являются краткосрочным следствием сложившейся рыночной конъюнктуры с учетом усиления фактора торговых войн и геополитической напряженности и не устраивают большинство ключевых производителей нефти. Поэтому цены на нефть будут корректироваться по мере нивелирования эффекта «рыночных шоков» и примут восходящую динамику.</w:t>
      </w:r>
    </w:p>
    <w:p w14:paraId="70E19082" w14:textId="77777777" w:rsidR="00820EEC" w:rsidRPr="005622A9" w:rsidRDefault="00820EEC" w:rsidP="00820EEC">
      <w:r w:rsidRPr="00820EEC">
        <w:t xml:space="preserve">Что касается ФНБ, то, безусловно, важно продолжать его накапливать. </w:t>
      </w:r>
      <w:r w:rsidRPr="005622A9">
        <w:t>Фонд позволяет не только реализовывать социальные проекты и поддерживать благосостояние граждан, но и содействует развитию промышленности и инфраструктуры России.</w:t>
      </w:r>
    </w:p>
    <w:p w14:paraId="1871B840" w14:textId="77777777" w:rsidR="00820EEC" w:rsidRPr="005622A9" w:rsidRDefault="00820EEC" w:rsidP="00820EEC">
      <w:r w:rsidRPr="005622A9">
        <w:t>– Есть ли потребность в замещении экспорта сырья и продукции первых переделов новыми высокотехнологичными товарами? Нужны ли для этого новые механизмы поддержки со стороны государства?</w:t>
      </w:r>
    </w:p>
    <w:p w14:paraId="5DB62DD0" w14:textId="77777777" w:rsidR="00820EEC" w:rsidRPr="005622A9" w:rsidRDefault="00820EEC" w:rsidP="00820EEC">
      <w:r w:rsidRPr="005622A9">
        <w:t>– В условиях повышенного санкционного давления на российский ТЭК происходит активное импортозамещение. Параллельно активно идет работа по завершению модернизации НПЗ для повышения качества выпускаемой продукции. Объем нефтегазового машиностроения сейчас превышает 500 млрд руб., а уже к 2030 г. планируется импортозаместить критическое оборудование на все 100%.</w:t>
      </w:r>
    </w:p>
    <w:p w14:paraId="3108781A" w14:textId="77777777" w:rsidR="00820EEC" w:rsidRPr="005622A9" w:rsidRDefault="00820EEC" w:rsidP="00820EEC">
      <w:r w:rsidRPr="005622A9">
        <w:t>Если посмотреть с точки зрения нефтехимии, то к 2030 г. планируется кратно увеличить объемы производства крупнотоннажных пластиков – до 14 млн т. Развитие нефтепереработки позволит стопроцентно обеспечивать внутренний рынок по приемлемым ценам. При реализации всех проектов по импортозамещению Россия готова приступить к экспорту услуг и поставке энергии «под ключ», то есть от сырья до постройки перерабатывающих комплексов в других странах.</w:t>
      </w:r>
    </w:p>
    <w:p w14:paraId="2CF45ABC" w14:textId="77777777" w:rsidR="00820EEC" w:rsidRPr="005622A9" w:rsidRDefault="00820EEC" w:rsidP="00820EEC">
      <w:r w:rsidRPr="005622A9">
        <w:t xml:space="preserve">Таким образом, ключевые меры поддержки как машиностроения, так и производства вторичных продуктов уже реализуются в нашей стране. Новые же меры и механизмы </w:t>
      </w:r>
      <w:r w:rsidRPr="005622A9">
        <w:lastRenderedPageBreak/>
        <w:t>поддержки со стороны государства требуют проработки эффектов и оценки влияния на отрасль.</w:t>
      </w:r>
    </w:p>
    <w:p w14:paraId="3549973E" w14:textId="77777777" w:rsidR="00820EEC" w:rsidRPr="005622A9" w:rsidRDefault="00820EEC" w:rsidP="00820EEC">
      <w:r w:rsidRPr="005622A9">
        <w:t>– Ключевая тема ПМЭФа: общие ценности – основа роста в многополярном мире. В начале нашей беседы мы уже обсудили экономическую регионализацию, но не менее важным является разделение по ценностным ориентирам. Углеродная нейтральность до недавнего времени казалась общей целью всех стран: принимались программы, выделялись существенные бюджеты на решение этих задач. Но приход Трампа на пост президента США нарушил статус-кво. Он заявил, что слишком большой акцент на возобновляемые источники энергии грозит безопасности США. Не видите ли в этом в целом разворот и смену парадигмы в общественном и политическом сознании? На ваш взгляд, как соблюсти баланс между миром настоящего и миром будущего, учесть приоритеты всех поколений?</w:t>
      </w:r>
    </w:p>
    <w:p w14:paraId="633C0129" w14:textId="77777777" w:rsidR="00820EEC" w:rsidRPr="005622A9" w:rsidRDefault="00820EEC" w:rsidP="00820EEC">
      <w:r w:rsidRPr="005622A9">
        <w:t>– Посмотрите, что мы с вами видим сегодня? Агрессивная политика достижения углеродной нейтральности в ущерб экономической эффективности и тренд на глобальное замещение возобновляемыми источниками энергии традиционных источников постепенно смещается в более прагматичное русло. Многие страны адаптируют свою энергетическую политику в сторону экономически сбалансированного подхода в выборе источников энергии.</w:t>
      </w:r>
    </w:p>
    <w:p w14:paraId="1005615B" w14:textId="77777777" w:rsidR="00820EEC" w:rsidRPr="005622A9" w:rsidRDefault="00820EEC" w:rsidP="00820EEC">
      <w:r w:rsidRPr="005622A9">
        <w:t xml:space="preserve">По данным ежегодного отчета </w:t>
      </w:r>
      <w:r w:rsidRPr="00820EEC">
        <w:rPr>
          <w:lang w:val="en-US"/>
        </w:rPr>
        <w:t>BloombergNEF</w:t>
      </w:r>
      <w:r w:rsidRPr="005622A9">
        <w:t>, глобальные инвестиции в энергопереход в 2024 г. выросли на 11%, впервые превысив $2 трлн. Однако темпы роста оказались ниже, чем в предыдущие три года, когда инвестиции росли на 24–29% в год. Таким образом, для достижения целей углеродной нейтральности и нулевого уровня выбросов к середине века глобальные инвестиции в энергопереход в период 2025–2030 гг. должны составлять в среднем $5,6 трлн в год.</w:t>
      </w:r>
    </w:p>
    <w:p w14:paraId="3974A345" w14:textId="77777777" w:rsidR="00820EEC" w:rsidRPr="005622A9" w:rsidRDefault="00820EEC" w:rsidP="00820EEC">
      <w:r w:rsidRPr="005622A9">
        <w:t>Но в прошлом году инвесторы вывели более $30 млрд из климатоориентированных инвестфондов, что положило конец четырехлетнему буму, в ходе которого стоимость активов выросла в 7 раз до $541 млрд. Несмотря на шестикратный рост инвестиций в энергопереход за последние 10 лет, их текущий уровень составляет лишь 37% от необходимого для достижения углеродной нейтральности. Крупнейшим таким рынком стал Китай, на который пришлось $818 млрд инвестиций.</w:t>
      </w:r>
    </w:p>
    <w:p w14:paraId="4AA86548" w14:textId="77777777" w:rsidR="00820EEC" w:rsidRPr="005622A9" w:rsidRDefault="00820EEC" w:rsidP="00820EEC">
      <w:r w:rsidRPr="005622A9">
        <w:t>К числу факторов, существенно ограничивающих возможности для широкомасштабного внедрения возобновляемых источников энергии, можно отнести недостаточную пропускную способность электрических сетей, расширение которых существенно снижает экономическую эффективность такой генерации. Также есть ограничения, связанные с зависимостью производства от погодных условий. И все это на фоне низкого уровня зрелости технологий накопления энергии.</w:t>
      </w:r>
    </w:p>
    <w:p w14:paraId="3942657B" w14:textId="77777777" w:rsidR="00111D7C" w:rsidRPr="005622A9" w:rsidRDefault="00820EEC" w:rsidP="00820EEC">
      <w:r w:rsidRPr="005622A9">
        <w:t>Недавний энергокризис в Испании и Португалии дополнительно подтверждает, что на сегодняшний день именно сетевой комплекс является наименее готовым к работе в условиях энергоперехода элементом энергосистемы. Поэтому в условиях существующего уровня развития энергосистем и обусловленных этим рисков необходимо, прежде всего, обеспечить баланс между экономической эффективностью, надежностью энергообеспечения и уровнем выбросов парниковых газов.</w:t>
      </w:r>
    </w:p>
    <w:p w14:paraId="433BEFDB" w14:textId="77777777" w:rsidR="005622A9" w:rsidRDefault="005622A9" w:rsidP="00820EEC">
      <w:hyperlink r:id="rId35" w:history="1">
        <w:r w:rsidRPr="002B7FC1">
          <w:rPr>
            <w:rStyle w:val="a3"/>
            <w:lang w:val="en-US"/>
          </w:rPr>
          <w:t>https</w:t>
        </w:r>
        <w:r w:rsidRPr="005622A9">
          <w:rPr>
            <w:rStyle w:val="a3"/>
          </w:rPr>
          <w:t>://</w:t>
        </w:r>
        <w:r w:rsidRPr="002B7FC1">
          <w:rPr>
            <w:rStyle w:val="a3"/>
            <w:lang w:val="en-US"/>
          </w:rPr>
          <w:t>www</w:t>
        </w:r>
        <w:r w:rsidRPr="005622A9">
          <w:rPr>
            <w:rStyle w:val="a3"/>
          </w:rPr>
          <w:t>.</w:t>
        </w:r>
        <w:r w:rsidRPr="002B7FC1">
          <w:rPr>
            <w:rStyle w:val="a3"/>
            <w:lang w:val="en-US"/>
          </w:rPr>
          <w:t>vedomosti</w:t>
        </w:r>
        <w:r w:rsidRPr="005622A9">
          <w:rPr>
            <w:rStyle w:val="a3"/>
          </w:rPr>
          <w:t>.</w:t>
        </w:r>
        <w:r w:rsidRPr="002B7FC1">
          <w:rPr>
            <w:rStyle w:val="a3"/>
            <w:lang w:val="en-US"/>
          </w:rPr>
          <w:t>ru</w:t>
        </w:r>
        <w:r w:rsidRPr="005622A9">
          <w:rPr>
            <w:rStyle w:val="a3"/>
          </w:rPr>
          <w:t>/</w:t>
        </w:r>
        <w:r w:rsidRPr="002B7FC1">
          <w:rPr>
            <w:rStyle w:val="a3"/>
            <w:lang w:val="en-US"/>
          </w:rPr>
          <w:t>economics</w:t>
        </w:r>
        <w:r w:rsidRPr="005622A9">
          <w:rPr>
            <w:rStyle w:val="a3"/>
          </w:rPr>
          <w:t>/</w:t>
        </w:r>
        <w:r w:rsidRPr="002B7FC1">
          <w:rPr>
            <w:rStyle w:val="a3"/>
            <w:lang w:val="en-US"/>
          </w:rPr>
          <w:t>characters</w:t>
        </w:r>
        <w:r w:rsidRPr="005622A9">
          <w:rPr>
            <w:rStyle w:val="a3"/>
          </w:rPr>
          <w:t>/2025/06/17/1117454-</w:t>
        </w:r>
        <w:r w:rsidRPr="002B7FC1">
          <w:rPr>
            <w:rStyle w:val="a3"/>
            <w:lang w:val="en-US"/>
          </w:rPr>
          <w:t>aleksandr</w:t>
        </w:r>
        <w:r w:rsidRPr="005622A9">
          <w:rPr>
            <w:rStyle w:val="a3"/>
          </w:rPr>
          <w:t>-</w:t>
        </w:r>
        <w:r w:rsidRPr="002B7FC1">
          <w:rPr>
            <w:rStyle w:val="a3"/>
            <w:lang w:val="en-US"/>
          </w:rPr>
          <w:t>novak</w:t>
        </w:r>
      </w:hyperlink>
      <w:r w:rsidRPr="005622A9">
        <w:t xml:space="preserve"> </w:t>
      </w:r>
    </w:p>
    <w:p w14:paraId="400EB1C7" w14:textId="77777777" w:rsidR="000C60E5" w:rsidRDefault="000C60E5" w:rsidP="000C60E5">
      <w:pPr>
        <w:pStyle w:val="2"/>
      </w:pPr>
      <w:bookmarkStart w:id="107" w:name="_Toc201125922"/>
      <w:r>
        <w:lastRenderedPageBreak/>
        <w:t>Ведомости</w:t>
      </w:r>
      <w:r w:rsidRPr="000C60E5">
        <w:t xml:space="preserve">, </w:t>
      </w:r>
      <w:r>
        <w:t>18.06.2025</w:t>
      </w:r>
      <w:r w:rsidRPr="000C60E5">
        <w:t xml:space="preserve">, </w:t>
      </w:r>
      <w:r>
        <w:t>Новак отметил тренд на усиление глобального протекционизма</w:t>
      </w:r>
      <w:bookmarkEnd w:id="107"/>
    </w:p>
    <w:p w14:paraId="0EC6FB02" w14:textId="77777777" w:rsidR="000C60E5" w:rsidRDefault="000C60E5" w:rsidP="000C60E5">
      <w:pPr>
        <w:pStyle w:val="3"/>
      </w:pPr>
      <w:bookmarkStart w:id="108" w:name="_Toc201125923"/>
      <w:r>
        <w:t>Динамика роста мировой экономики будет зависеть от новых вызовов и угроз, оказывающих влияние на торговые потоки, рассказал "Ведомостям" в преддверии ПМЭФа вице-премьер Александр Новак. В числе таких факторов - фрагментация мировых рынков: в этом процессе торговля, инвестиции, обмен услугами и технологиями подчиняются логике "свое" и "чужое". В результате сокращается инвестиционная активность и благосостояние мирового населения, подчеркнул он.</w:t>
      </w:r>
      <w:bookmarkEnd w:id="108"/>
    </w:p>
    <w:p w14:paraId="02983BCB" w14:textId="77777777" w:rsidR="000C60E5" w:rsidRDefault="000C60E5" w:rsidP="000C60E5">
      <w:r>
        <w:t>Смещение экономического центра мира с Запада на Восток происходит с начала нулевых, указал Новак. В результате развивающиеся страны, прежде всего Китай, получают гораздо большую роль в глобальной экономике. "Подобная ситуация не устраивает тех, кто привык диктовать свои условия. И мы все чаще видим, как для противодействия растущему влиянию на мировую экономику развивающихся государств страны Запада принимают активные попытки удержать статус-кво на мировой арене и сохранить свое лидерство", - отметил вице-премьер.</w:t>
      </w:r>
    </w:p>
    <w:p w14:paraId="253A99D6" w14:textId="77777777" w:rsidR="000C60E5" w:rsidRDefault="000C60E5" w:rsidP="000C60E5">
      <w:r>
        <w:t>По словам Новака, вследствие таких изменений на первый план выходит усиление протекционизма национальной экономики и пересмотр сложившихся результатов глобализации. "Основными шагами в этом направлении стали фактическое разрушение многосторонних механизмов ВТО, односторонние тарифные и нетарифные ограничения в отношении развивающихся стран под предлогом "угроз национальным интересам", введение разнообразных санкций против конкурентов", - отметил вице-премьер.</w:t>
      </w:r>
    </w:p>
    <w:p w14:paraId="542C7E56" w14:textId="77777777" w:rsidR="000C60E5" w:rsidRDefault="000C60E5" w:rsidP="000C60E5">
      <w:r>
        <w:t>Текущая эскалация тарифных ограничений также стала очередным следствием противостояния Запада и остального мира, добавил он. По мнению вице-премьера, стремление сохранить доминирующие позиции в глобальной экономике происходит путем "продавливания" двусторонних соглашений вместо многосторонних. "И такие шаги, очевидно, ведут к новому витку регионализации, наблюдаемой с 2022 г., и закреплению стран в рамках блоков", - указал Новак.</w:t>
      </w:r>
    </w:p>
    <w:p w14:paraId="49F780AF" w14:textId="77777777" w:rsidR="000C60E5" w:rsidRDefault="000C60E5" w:rsidP="000C60E5">
      <w:r>
        <w:t>Одним из лидеров дестабилизации стали новые тарифы США. Риском такого развития событий может стать замедление мировой экономики, а также спроса и цен на традиционные товары российского экспорта. С другой стороны, это ведет к возможному удешевлению логистики, открытию новых ниш, замещению российской продукцией товаров, которые уйдут с рынков других стран, указал Новак. С точки зрения импорта возникают риски для нашего внутреннего рынка, отечественных производителей, считает он.</w:t>
      </w:r>
    </w:p>
    <w:p w14:paraId="37109271" w14:textId="77777777" w:rsidR="000C60E5" w:rsidRDefault="000C60E5" w:rsidP="000C60E5">
      <w:r>
        <w:t>Базовый сценарий прогноза, утвержденный правительством, предусматривает, что темпы роста мировой торговли замедлятся, но не уйдут в рецессию, напомнил Новак. В июне Всемирный банк снизил прогноз роста мировой экономики на 2025 г. на 0,4 п. п. - до 2,3%. Таким образом, темпы роста глобального ВВП будут самыми низкими с 2008 г. Повышение таможенных тарифов и возросшая неопределенность создают "значительные препятствия" почти для всех экономик, считают экономисты Всемирного банка. Минэк, несмотря на снижение цен на нефть и жесткую денежно-кредитную политику, сохранил прогноз по росту ВВП России в этом году на уровне 2,5%.</w:t>
      </w:r>
    </w:p>
    <w:p w14:paraId="11CEBCDD" w14:textId="77777777" w:rsidR="000C60E5" w:rsidRDefault="000C60E5" w:rsidP="000C60E5">
      <w:r>
        <w:lastRenderedPageBreak/>
        <w:t>Вследствие сложившейся рыночной конъюнктуры с учетом усиления фактора торговых войн и геополитической напряженности происходит снижение мировых цен на нефть, констатировал вице-премьер. Цена отсечения по бюджетному правилу составляет $60/барр., а средний показатель Urals FOB в январе - апреле 2025 г. колеблется в диапазоне $59-60/барр., напомнил он. Такие цены "не устраивают большинство ключевых производителей нефти", подчеркнул вице-премьер. По его словам, цены на нефть будут корректироваться по мере нивелирования эффекта "рыночных шоков" и примут восходящую динамику. По прогнозу Минэкономразвития, ожидаемая среднегодовая цена нефти Brent в этом году составит $68/барр., в 2026-2028 гг. она стабилизируется на уровне $72/барр.</w:t>
      </w:r>
    </w:p>
    <w:p w14:paraId="43302C86" w14:textId="77777777" w:rsidR="000C60E5" w:rsidRDefault="000C60E5" w:rsidP="000C60E5">
      <w:r>
        <w:t>Отвечая на вопрос о рисках для фонда национального благосостояния (ФНБ) в связи со снижением цен на нефть, Новак отметил, что важно продолжать его накапливать. "Фонд позволяет не только реализовывать социальные проекты и поддерживать благосостояние граждан, но и содействует развитию промышленности и инфраструктуры России", - указал вице-премьер.</w:t>
      </w:r>
    </w:p>
    <w:p w14:paraId="2A28DA09" w14:textId="77777777" w:rsidR="000C60E5" w:rsidRDefault="000C60E5" w:rsidP="000C60E5">
      <w:r>
        <w:t>Министр финансов Антон Силуанов в апреле заявлял, что текущая цена отсечения в $60 за баррель больше не соответствует современным реалиям и бюджетное правило требует корректировки для минимизации внешних рисков. При этом скорректированный проект бюджета на 2025-2027 гг. не предусматривает изменение цены отсечения. Хотя при подготовке бюджета на 2026-2028 гг. власти рассмотрят вопрос ее корректировки, говорил Силуанов.</w:t>
      </w:r>
    </w:p>
    <w:p w14:paraId="7C415E70" w14:textId="77777777" w:rsidR="000C60E5" w:rsidRDefault="000C60E5" w:rsidP="000C60E5">
      <w:r>
        <w:t>В мае объем ФНБ сократился на 95,5 млрд руб. - до 11,7 трлн руб., сообщал Минфин. Ликвидная часть опустилась до 1,3% ВВП - исторического минимума в процентах к ВВП. В абсолютном выражении она составила 2,8 трлн руб., что является минимальным значением с июня 2019 г.</w:t>
      </w:r>
    </w:p>
    <w:p w14:paraId="72D0E05A" w14:textId="77777777" w:rsidR="000C60E5" w:rsidRDefault="000C60E5" w:rsidP="000C60E5">
      <w:r>
        <w:t>Анастасия Бойко</w:t>
      </w:r>
    </w:p>
    <w:p w14:paraId="523BCBAA" w14:textId="77777777" w:rsidR="000C60E5" w:rsidRDefault="000C60E5" w:rsidP="000C60E5">
      <w:pPr>
        <w:pStyle w:val="2"/>
      </w:pPr>
      <w:bookmarkStart w:id="109" w:name="_Toc201125924"/>
      <w:r>
        <w:t>Известия</w:t>
      </w:r>
      <w:r w:rsidRPr="000C60E5">
        <w:t xml:space="preserve">, </w:t>
      </w:r>
      <w:r>
        <w:t>18.06.2025</w:t>
      </w:r>
      <w:r w:rsidRPr="000C60E5">
        <w:t xml:space="preserve">, </w:t>
      </w:r>
      <w:r>
        <w:t>Дать форум</w:t>
      </w:r>
      <w:bookmarkEnd w:id="109"/>
    </w:p>
    <w:p w14:paraId="5B01130C" w14:textId="77777777" w:rsidR="000C60E5" w:rsidRDefault="000C60E5" w:rsidP="000C60E5">
      <w:pPr>
        <w:pStyle w:val="3"/>
      </w:pPr>
      <w:bookmarkStart w:id="110" w:name="_Toc201125925"/>
      <w:r>
        <w:t>Сумма контрактов, заключенных на ПМЭФ-2025, может составить 7,5 трлн рублей, оценили опрошенные "Известиями" эксперты. Эта сумма на 20% выше, чем годом ранее. Основные сделки, как ожидается, будут способствовать развитию российского экспорта в новых направлениях и других международных проектов. Форум открывается 18 июня, в этом году его планируют посетить свыше 20 тыс. представителей более 140 государств мира, почётный статус страны-гостя получил Бахрейн. Главная тема - "Общие ценности - основа роста в многополярном мире". Основными отличиями форума в этом году станут усиление международного взаимодействия и более активная инвестиционная политика как регионов, так и отдельных компаний, уверены эксперты.</w:t>
      </w:r>
      <w:bookmarkEnd w:id="110"/>
    </w:p>
    <w:p w14:paraId="5344887A" w14:textId="77777777" w:rsidR="000C60E5" w:rsidRDefault="000C60E5" w:rsidP="000C60E5">
      <w:r>
        <w:t>Главная тема ПМЭФ-2025, который проводится в Санкт-Петербурге в 28-й раз, заявлена как "Общие ценности - основа роста в многополярном мире". С 18 по 21 июня участники дискуссий будут обсуждать изменения в международном сотрудничестве, вызванные современными экономическими и политическими процессами.</w:t>
      </w:r>
    </w:p>
    <w:p w14:paraId="0734975A" w14:textId="77777777" w:rsidR="000C60E5" w:rsidRDefault="000C60E5" w:rsidP="000C60E5">
      <w:r>
        <w:lastRenderedPageBreak/>
        <w:t>Ключевым событием ПМЭФ традиционно станет пленарная сессия, которую проведёт президент РФ Владимир Путин. Она пройдёт в пятницу, 20 июня. Как уточнил помощник президента Юрий Ушаков, глава государства оценит ситуацию в российской и мировой экономике.</w:t>
      </w:r>
    </w:p>
    <w:p w14:paraId="079F01CF" w14:textId="77777777" w:rsidR="000C60E5" w:rsidRDefault="000C60E5" w:rsidP="000C60E5">
      <w:r>
        <w:t>Почётный статус страны-гостя в этом году получил Бахрейн, оттуда приезжает представительная делегация. Её возглавит сын короля Нассер Хамад бен Иса Аль Халифа, рассказал Юрий Ушаков.</w:t>
      </w:r>
    </w:p>
    <w:p w14:paraId="7A1518D2" w14:textId="77777777" w:rsidR="000C60E5" w:rsidRDefault="000C60E5" w:rsidP="000C60E5">
      <w:r>
        <w:t>Также на форуме состоятся деловые мероприятия в формате бизнес-диалогов с зарубежными партнёрами -с государствами Африки, с Бахрейном, Индией, Ираном, Китаем и странами Евросоюза. С Индонезией российская сторона планирует подписать декларацию о стратегическом партнёрстве, уточнил Юрий Ушаков. Кроме того, на ПМЭФ будут присутствовать представители американского бизнеса.</w:t>
      </w:r>
    </w:p>
    <w:p w14:paraId="16661A17" w14:textId="77777777" w:rsidR="000C60E5" w:rsidRDefault="000C60E5" w:rsidP="000C60E5">
      <w:r>
        <w:t>В общей сложности приедут политики порядка из 50 стран мира. Ряд государств будет представлен на уровне глав правительств и министров - например, в форуме планирует принять участие глава МИД Венгрии Петер Сийярто, министр финансов Катара Али бин Ахмед Аль Кувари, министр внешней торговли Кубы Оскар Перес-Олива Фрага.</w:t>
      </w:r>
    </w:p>
    <w:p w14:paraId="6603AA1D" w14:textId="77777777" w:rsidR="000C60E5" w:rsidRDefault="000C60E5" w:rsidP="000C60E5">
      <w:r>
        <w:t>Всего же на форуме пройдёт порядка 200 тематических дискуссий. Одно из основных мероприятий деловой программы - сессия с участием председателя Центробанка Эльвиры Набиуллиной, министра финансов Антона Силуанова, замруководителя администрации президента Максима Орешкина и главы Минэка Максима Решетникова. Модерировать сессию, которая пройдёт 19 июня, традиционно будет председатель комитета Госдумы по бюджету и налогам Андрей Макаров. Основной темой общения спикеров станет экономика предложения.</w:t>
      </w:r>
    </w:p>
    <w:p w14:paraId="35A1F87F" w14:textId="77777777" w:rsidR="000C60E5" w:rsidRDefault="000C60E5" w:rsidP="000C60E5">
      <w:r>
        <w:t>Кроме того, на форуме планируется обсудить программу долгосрочных сбережений и развитие фондового рынка, возрождение новых регионов России, изменения на рынке труда, российский автопром, мировую газовую индустрию и применение искусственного интеллекта в разных отраслях экономики.</w:t>
      </w:r>
    </w:p>
    <w:p w14:paraId="21C6F170" w14:textId="77777777" w:rsidR="000C60E5" w:rsidRDefault="000C60E5" w:rsidP="000C60E5">
      <w:r>
        <w:t>Среди других тем, которые планируют поднять на сессиях, - сохранение темпов экономического роста и обеспечение технологического лидерства, считает директор Центра региональной политики ИПЭИ Президентской академии Владимир Климанов.</w:t>
      </w:r>
    </w:p>
    <w:p w14:paraId="68290C3C" w14:textId="77777777" w:rsidR="000C60E5" w:rsidRDefault="000C60E5" w:rsidP="000C60E5">
      <w:r>
        <w:t>- Если ПМЭФ-2024 сконцентрировался на поиске точек роста в рамках развивающейся многополярной системы, то ПМЭФ-2025 делает упор на общие ценности, такие как доверие, равноправие, прозрачность, как на фундамент построения новых международных отношений в условиях глобальной фрагментации, - обратил внимание аналитик Freedom Finance Global Владимир Чернов.</w:t>
      </w:r>
    </w:p>
    <w:p w14:paraId="09C73CA2" w14:textId="77777777" w:rsidR="000C60E5" w:rsidRDefault="000C60E5" w:rsidP="000C60E5">
      <w:r>
        <w:t>Он добавил: такой сдвиг отражает попытку сформулировать новую платформу смыслов, где экономический рост опирается не только на инфраструктуру и рынок, но и на институциональные ориентиры партнёрства.</w:t>
      </w:r>
    </w:p>
    <w:p w14:paraId="3B6DB65E" w14:textId="77777777" w:rsidR="000C60E5" w:rsidRDefault="000C60E5" w:rsidP="000C60E5">
      <w:r>
        <w:t>По оценкам экспертов из РЭУ имени Плеханова, сумма заключённых на ПМЭФ-2025 контрактов может быть на уровне 7-7,5 трлн рублей. Для сравнения: в 2024 году сделок было подписано на 6,4 трлн - то есть рост составит 20%. Это связано с расширением международной деятельности, а также с более тесным взаимодействием между субъектами страны, пояснила доцент базовой кафедры финансового контроля, анализа и аудита Главного контрольного управления города Москвы РЭУ Юлия Коваленко.</w:t>
      </w:r>
    </w:p>
    <w:p w14:paraId="7AFA11BB" w14:textId="77777777" w:rsidR="000C60E5" w:rsidRDefault="000C60E5" w:rsidP="000C60E5">
      <w:r>
        <w:lastRenderedPageBreak/>
        <w:t>С такой оценкой согласен независимый эксперт Андрей Бархота: по его словам, в этом году сумма сделок может даже превысить 8 трлн.</w:t>
      </w:r>
    </w:p>
    <w:p w14:paraId="66872E1D" w14:textId="77777777" w:rsidR="000C60E5" w:rsidRDefault="000C60E5" w:rsidP="000C60E5">
      <w:r>
        <w:t>- Договоры, скорее всего, будут связаны с развитием российского экспорта, в том числе энергоносителей и оружия. Заметная доля заключаемых контрактов связана с поставками в РФ товаров и оборудования. Самые продуктивные договорные обязательства по итогам форума обычно связаны с высокотехнологичными услугами, которые РФ оказывает другим странам, - строительство АЭС, обслуживание современных систем вооружения, образовательные услуги, - уточнил Андрей Бархота.</w:t>
      </w:r>
    </w:p>
    <w:p w14:paraId="6B01000D" w14:textId="77777777" w:rsidR="000C60E5" w:rsidRDefault="000C60E5" w:rsidP="000C60E5">
      <w:r>
        <w:t>Как считают в "Финаме", среди ключевых сделок будут проекты в сферах технологического суверенитета, импортозамещения, цифровизации экономики, модернизации инфраструктуры и развития сотрудничества с партнёрами из стран Азии, Африки и Латинской Америки.</w:t>
      </w:r>
    </w:p>
    <w:p w14:paraId="206BD3AF" w14:textId="77777777" w:rsidR="00736E06" w:rsidRDefault="00736E06" w:rsidP="00736E06">
      <w:pPr>
        <w:pStyle w:val="2"/>
      </w:pPr>
      <w:bookmarkStart w:id="111" w:name="_Toc201125926"/>
      <w:r>
        <w:t>Ведомости, 17.06.2025</w:t>
      </w:r>
      <w:r w:rsidRPr="00736E06">
        <w:t xml:space="preserve">, </w:t>
      </w:r>
      <w:r>
        <w:t>«Лидируют миллениалы»: ВТБ составил поколенческий портрет самозанятых</w:t>
      </w:r>
      <w:bookmarkEnd w:id="111"/>
    </w:p>
    <w:p w14:paraId="63A495D9" w14:textId="77777777" w:rsidR="00736E06" w:rsidRDefault="00736E06" w:rsidP="00736E06">
      <w:pPr>
        <w:pStyle w:val="3"/>
      </w:pPr>
      <w:bookmarkStart w:id="112" w:name="_Toc201125927"/>
      <w:r>
        <w:t>ВТБ представил поколенческий портрет самозанятых, проанализировав данные среди своих клиентов. Аналитики использовали общепринятые в России условные границы поколений для анализа общих тенденций, отмечается в сообщении банка. Согласно исследованию, основным драйвером роста самозанятости стали миллениалы (поколение Y) - люди, родившиеся в период с 1981 г. по 1996 г. Большинство из них - мужчины. При этом в 2025 г. к этому формату работы начали активно присоединяться представители поколения Alpha (родившиеся в 2011-2024 гг.). Результаты исследования были представлены 17 июня, накануне XXVIII Петербургского международного экономического форума (ПМЭФ-2025).</w:t>
      </w:r>
      <w:bookmarkEnd w:id="112"/>
    </w:p>
    <w:p w14:paraId="3C15854B" w14:textId="77777777" w:rsidR="00736E06" w:rsidRDefault="00736E06" w:rsidP="00736E06">
      <w:r>
        <w:t>Поколенческий состав самозанятых распределился следующим образом: почти половина (48%) приходится на миллениалов. Выросшие в цифровую эпоху, они предпочитают гибкость и активно используют онлайн-инструменты для удаленной работы. Второе место занимает поколение X (1965-1980 гг.) с долей 29% - эти клиенты отличаются прагматичным подходом к ведению дел. Младшее поколение Z (зумеры, 1997-2010 гг.), стремящееся совмещать работу и личную жизнь, составляет 16%, тогда как представители бэби-бумеров (1946-1964 гг.) - лишь 5%.</w:t>
      </w:r>
    </w:p>
    <w:p w14:paraId="20A75176" w14:textId="77777777" w:rsidR="00736E06" w:rsidRDefault="00736E06" w:rsidP="00736E06">
      <w:r>
        <w:t>Среди самозанятых также встречаются представители «молчаливого поколения» - рожденные до 1945 г. Самые возрастные из них, старше 90 лет, проживают в Удмуртии и Ульяновской области, причем все они женщины. В 2025 г. в банке впервые зафиксировали самозанятых из поколения Alpha - в России оформить этот статус можно уже с 14 лет.</w:t>
      </w:r>
    </w:p>
    <w:p w14:paraId="4DECCCB8" w14:textId="77777777" w:rsidR="00736E06" w:rsidRDefault="00736E06" w:rsidP="00736E06">
      <w:r>
        <w:t>Мужчины составляют большинство среди самозанятых (60%), причем наиболее выраженный гендерный дисбаланс наблюдается у зумеров - 64% против 36% женщин. Среди миллениалов и представителей поколения X соотношение сохраняется на уровне 60% мужчин и 40% женщин. Наименьший разрыв зафиксирован у бумеров (56% мужчин), поскольку женщины пенсионного возраста часто рассматривают самозанятость как способ дополнительного заработка и самореализации.</w:t>
      </w:r>
    </w:p>
    <w:p w14:paraId="1076992C" w14:textId="77777777" w:rsidR="00736E06" w:rsidRDefault="00736E06" w:rsidP="00736E06">
      <w:r>
        <w:lastRenderedPageBreak/>
        <w:t>«Самозанятые - это быстрорастущая и очень важная часть российской экономики», - отметил заместитель президента - председателя правления ВТБ Денис Бортников. По оценкам ВТБ, их количество в 2026 г. достигнет 20 млн человек, добавил он.</w:t>
      </w:r>
    </w:p>
    <w:p w14:paraId="30DED6CC" w14:textId="77777777" w:rsidR="00736E06" w:rsidRDefault="00736E06" w:rsidP="00736E06">
      <w:r>
        <w:t>По данным банка, спрос на услуги самозанятых продолжает стремительно расти. Это подтверждает динамика платежей через сервис «Расчеты с самозанятыми», пояснил представитель ВТБ. За первый квартал 2025 г. объем переводов от малого и среднего бизнеса вырос в 2,5 раза по сравнению с аналогичным периодом прошлого года, составив 2,3 млрд руб. (36 000 операций). Ожидается, что по итогам года рост сохранится на том же уровне. Для удобства клиентов ВТБ готовит интеграцию с 1С, которая автоматизирует процесс выставления платежных поручений и получения чеков в учетной системе. При этом помимо традиционных репетиторов, IT-специалистов и косметологов, встречаются эксперты в необычных нишах. Они преподают каллиграфию, изготавливают фамильные дипломы, занимаются доставкой раков, создают собачью амуницию, восковые модели и даже музыкальные инструменты.</w:t>
      </w:r>
    </w:p>
    <w:p w14:paraId="6FE31138" w14:textId="77777777" w:rsidR="00736E06" w:rsidRDefault="00736E06" w:rsidP="00736E06">
      <w:r>
        <w:t>Самозанятые клиенты активно используют личный кабинет ВТБ, рассказали в банке. Так, за первые три месяца текущего года было зарегистрировано 100 000 чеков на общую сумму 1,3 млрд руб. В ближайших планах ВТБ - внедрение функции автоматической уплаты налога на профессиональный доход. Предполагается, что она избавит пользователей от необходимости самостоятельного формирования платежных документов. Система будет списывать налог автоматически после поступления квитанции от ФНС.</w:t>
      </w:r>
    </w:p>
    <w:p w14:paraId="75188BA0" w14:textId="77777777" w:rsidR="00736E06" w:rsidRDefault="00736E06" w:rsidP="00820EEC">
      <w:hyperlink r:id="rId36" w:history="1">
        <w:r w:rsidRPr="002B7FC1">
          <w:rPr>
            <w:rStyle w:val="a3"/>
          </w:rPr>
          <w:t>https://www.vedomosti.ru/analytics/research/news/2025/06/17/1117599-pokolencheskii-portret-samozanyatih?from=newsline_vedomosti</w:t>
        </w:r>
      </w:hyperlink>
      <w:r>
        <w:t xml:space="preserve"> </w:t>
      </w:r>
    </w:p>
    <w:p w14:paraId="49B163BF" w14:textId="77777777" w:rsidR="000C60E5" w:rsidRDefault="000C60E5" w:rsidP="000C60E5">
      <w:pPr>
        <w:pStyle w:val="2"/>
      </w:pPr>
      <w:bookmarkStart w:id="113" w:name="_Toc201125928"/>
      <w:r>
        <w:t>Ведомости</w:t>
      </w:r>
      <w:r w:rsidRPr="000C60E5">
        <w:t xml:space="preserve">, </w:t>
      </w:r>
      <w:r>
        <w:t>18.06.2025</w:t>
      </w:r>
      <w:r w:rsidRPr="000C60E5">
        <w:t xml:space="preserve">, </w:t>
      </w:r>
      <w:r>
        <w:t>В России появился инвестфонд на майнинг криптовалюты</w:t>
      </w:r>
      <w:bookmarkEnd w:id="113"/>
    </w:p>
    <w:p w14:paraId="354C8282" w14:textId="77777777" w:rsidR="000C60E5" w:rsidRDefault="000C60E5" w:rsidP="000C60E5">
      <w:pPr>
        <w:pStyle w:val="3"/>
      </w:pPr>
      <w:bookmarkStart w:id="114" w:name="_Toc201125929"/>
      <w:r>
        <w:t>Компания "Силовые системы" запустила для квалифицированных инвесторов закрытый паевой инвестиционный фонд (ЗПИФ) "Финам - криптозавод 1.0" под управлением УК "Финам менеджмент", рассказали ее представители "Ведомостям". Это первый на российском рынке инвестфонд, обеспеченный промышленными активами в сфере добычи криптовалют с использованием генерации электроэнергии из природного газа.</w:t>
      </w:r>
      <w:bookmarkEnd w:id="114"/>
    </w:p>
    <w:p w14:paraId="53379330" w14:textId="77777777" w:rsidR="000C60E5" w:rsidRDefault="000C60E5" w:rsidP="000C60E5">
      <w:r>
        <w:t>Как устроен инструмент</w:t>
      </w:r>
    </w:p>
    <w:p w14:paraId="161669BD" w14:textId="77777777" w:rsidR="000C60E5" w:rsidRDefault="000C60E5" w:rsidP="000C60E5">
      <w:r>
        <w:t>Компания "Силовые системы" специализируется на производстве электроэнергии из природного газа и внедрении решений для промышленного майнинга - строительстве криптозаводов под ключ.</w:t>
      </w:r>
    </w:p>
    <w:p w14:paraId="74E32E34" w14:textId="77777777" w:rsidR="000C60E5" w:rsidRDefault="000C60E5" w:rsidP="000C60E5">
      <w:r>
        <w:t xml:space="preserve">Пайщики фонда станут совладельцами работающего майнингового бизнеса: ЗПИФ приобретает газопоршневые установки (ГПУ) и оборудование для добычи криптовалюты. Это оборудование, а также подготовленная площадка для его размещения и контракт на получение газа по определенной цене выступают активами фонда, объясняет директор по развитию "Силовых систем" Игорь Шибаев. Это все нужно для добычи биткойна - от его продажи образуется прибыль, добавил он. В этом </w:t>
      </w:r>
      <w:r>
        <w:lastRenderedPageBreak/>
        <w:t>ЗПИФе другие схемы не предполагаются, заметил Шибаев. Все активы учитываются спецдепозитарием и регулярно переоцениваются.</w:t>
      </w:r>
    </w:p>
    <w:p w14:paraId="4A708A16" w14:textId="77777777" w:rsidR="000C60E5" w:rsidRDefault="000C60E5" w:rsidP="000C60E5">
      <w:r>
        <w:t>Фонд рассчитан на пять лет, его объем начинается от 850 млн руб. Минимальная сумма входа для инвестора - 5 млн руб. Базовая финансовая модель предполагает доходность от 49% годовых. Фонд предусматривает промежуточные ежеквартальные выплаты исходя из расчета 10% годовых. Вторичное обращение паев не предусмотрено. Комиссия УК составляет 1% от среднегодовой стоимости чистых активов фонда, пояснил представитель "Финам менеджмента".</w:t>
      </w:r>
    </w:p>
    <w:p w14:paraId="5A6E37F2" w14:textId="77777777" w:rsidR="000C60E5" w:rsidRDefault="000C60E5" w:rsidP="000C60E5">
      <w:r>
        <w:t>Фонд реализован в юридической конструкции, полностью соответствующей законодательству России, утверждают его создатели. Все процессы - от покупки оборудования до распределения дохода - регулируются правилами доверительного управления, а инвесторы получают онлайн-доступ к аналитике и видеонаблюдению за работой заводов по добыче криптовалюты, отмечают они.</w:t>
      </w:r>
    </w:p>
    <w:p w14:paraId="51652378" w14:textId="77777777" w:rsidR="000C60E5" w:rsidRDefault="000C60E5" w:rsidP="000C60E5">
      <w:r>
        <w:t>Основные риски связаны со скачками курсов биткойна и доллара, поделился Шибаев. Поэтому в компании прорабатывают разные сценарии. Точка безубыточности наступает при курсе биткойна $35 000 - до этого момента даже при снижении валюты будет доход, указал он. К вечеру 16 июня один биткойн стоил $106 800 (+13% с начала года).</w:t>
      </w:r>
    </w:p>
    <w:p w14:paraId="300E834B" w14:textId="77777777" w:rsidR="000C60E5" w:rsidRDefault="000C60E5" w:rsidP="000C60E5">
      <w:r>
        <w:t>Финансовые инструменты с экспозицией на майнинг и криптовалюты становятся все более востребованными, считает президент - председатель правления "Финама" Владислав Кочетков. По его словам, это готовое решение для тех, кто видит перспективы в добыче криптовалют в России. Кочетков ожидает роста популярности и ликвидности этого инструмента.</w:t>
      </w:r>
    </w:p>
    <w:p w14:paraId="37CF9FC6" w14:textId="77777777" w:rsidR="000C60E5" w:rsidRDefault="000C60E5" w:rsidP="000C60E5">
      <w:r>
        <w:t>Майнинг в России</w:t>
      </w:r>
    </w:p>
    <w:p w14:paraId="33314C5E" w14:textId="77777777" w:rsidR="000C60E5" w:rsidRDefault="000C60E5" w:rsidP="000C60E5">
      <w:r>
        <w:t>Промышленный майнинг существует в России не первый год, но сама отрасль введена в правовое поле в ноябре 2024 г. законом "О майнинге". Он разрешает легально добывать криптовалюты и признает майнинг составляющей оборота, а не выпуском цифровой валюты. Тогда же правительство России утвердило требования к майнерам криптовалют и операторам майнинговой инфраструктуры.</w:t>
      </w:r>
    </w:p>
    <w:p w14:paraId="054B7909" w14:textId="77777777" w:rsidR="000C60E5" w:rsidRDefault="000C60E5" w:rsidP="000C60E5">
      <w:r>
        <w:t>С этого момента майнинг криптовалют могут осуществлять индивидуальные предприниматели (ИП) и организации, после того как их включат в специальный реестр. Eго ведет Федеральная налоговая служба (ФНС). Граждане, которые не имеют статуса ИП, могут заниматься майнингом, соблюдая лимит энергопотребления - 6000 кВт ч в месяц. Также все майнеры, включая физических лиц, ИП и организации, обязаны ежемесячно представлять отчетность о добытой цифровой валюте через личные кабинеты на портале ФНС.</w:t>
      </w:r>
    </w:p>
    <w:p w14:paraId="3B6EFB4D" w14:textId="77777777" w:rsidR="000C60E5" w:rsidRDefault="000C60E5" w:rsidP="000C60E5">
      <w:r>
        <w:t>При нарушениях майнеров будут исключать из реестра. Среди нарушений указываются, в частности, недостоверные сведения и нарушение режима потребления электроэнергии на территориях, где майнинг запрещен.</w:t>
      </w:r>
    </w:p>
    <w:p w14:paraId="2BAB992F" w14:textId="77777777" w:rsidR="000C60E5" w:rsidRDefault="000C60E5" w:rsidP="000C60E5">
      <w:r>
        <w:t>В конце февраля 2025 г. ФНС сообщила о регистрации 518 майнеров и 91 оператора.</w:t>
      </w:r>
    </w:p>
    <w:p w14:paraId="71205C3D" w14:textId="77777777" w:rsidR="000C60E5" w:rsidRDefault="000C60E5" w:rsidP="000C60E5">
      <w:r>
        <w:t xml:space="preserve">Потенциал рынка огромный, говорит Шибаев. По его словам, сейчас Россия занимает 2-е место по майнингу после США. Россия обладает уникальным ресурсом - дешевым газом, замечает генеральный директор "Силовых систем" Павел Волков. Потенциально </w:t>
      </w:r>
      <w:r>
        <w:lastRenderedPageBreak/>
        <w:t>майнинг готовит почву под другую важнейшую отрасль - обработку данных, которая также требует много дешевой электроэнергии, добавляет Шибаев. В октябре 2024 г. оператор майнинговых дата-центров BitRiver оценил потребление майнингом в России в 2,5 ГВт против 7 ГВт в США. По итогам 2023 г., по оценкам BitRiver, в России майнеры добыли около 54 000 биткойнов, в США - 143 000.</w:t>
      </w:r>
    </w:p>
    <w:p w14:paraId="017F8AE6" w14:textId="77777777" w:rsidR="000C60E5" w:rsidRDefault="000C60E5" w:rsidP="000C60E5">
      <w:r>
        <w:t>Риски и перспективы</w:t>
      </w:r>
    </w:p>
    <w:p w14:paraId="15003B0D" w14:textId="77777777" w:rsidR="000C60E5" w:rsidRDefault="000C60E5" w:rsidP="000C60E5">
      <w:r>
        <w:t>Можно провести параллель между инвестированием в компании, занимающиеся добычей криптовалюты, и инвестированием в золотодобывающие компании вместо или наряду с непосредственной покупкой металла, говорит представитель "БКС мир инвестиций". Производные от криптовалюты активы (например, акции компаний, производящих оборудование для ее добычи) менее подвержены изменению в цене по сравнению с самой валютой, а также могут расти и без непосредственного роста ее курса (оставаясь рентабельными даже при снижении цен на криптовалюту), отмечает он. В числе рисков представитель БКС выделяет устаревание технологий и появление новых и конкурентных.</w:t>
      </w:r>
    </w:p>
    <w:p w14:paraId="44E61C9E" w14:textId="77777777" w:rsidR="000C60E5" w:rsidRDefault="000C60E5" w:rsidP="000C60E5">
      <w:r>
        <w:t>Среди других преимуществ начальник аналитического отдела инвесткомпании "Риком-траст" Олег Абелев называет возможность получать доход от реального бизнеса. Также оборудование для майнинга имеет достаточную стоимость и его можно перепрофилировать под другие задачи, например под искусственный интеллект или под облачные вычисления, что позволит хеджировать инфляцию, говорит он.</w:t>
      </w:r>
    </w:p>
    <w:p w14:paraId="4AE4B5E6" w14:textId="77777777" w:rsidR="000C60E5" w:rsidRDefault="000C60E5" w:rsidP="000C60E5">
      <w:r>
        <w:t>В перечне рисков Абелев называет регуляторные, технологические, операционные и корпоративные. Технологические могут быть связаны с устареванием оборудования, операционные - с его поломками и ценами на электроэнергию, а корпоративные - с непрозрачной отчетностью компаний, выбранных для вложений, объясняет он.</w:t>
      </w:r>
    </w:p>
    <w:p w14:paraId="43230847" w14:textId="77777777" w:rsidR="000C60E5" w:rsidRDefault="000C60E5" w:rsidP="000C60E5">
      <w:r>
        <w:t>Также есть специфические риски конкретной компании - ее бизнес-модели, финансовой стабильности и юрисдикции, добавляет директор по инвестициям УК "Первая" Андрей Русецкий. Могут возникать форс-мажоры, которые "убивают доходность", - это налоговые, инфраструктурные риски и т. д., объясняет он.</w:t>
      </w:r>
    </w:p>
    <w:p w14:paraId="32016FD3" w14:textId="77777777" w:rsidR="000C60E5" w:rsidRDefault="000C60E5" w:rsidP="000C60E5">
      <w:r>
        <w:t>Вдобавок майнинг требует экспертизы в оборудовании, а само оборудование обладает более низкой ликвидностью по сравнению с криптовалютами и им сложнее торговать. Поэтому потенциал есть, но не такой широкий, как у прямых инвестиций в криптовалюту, заключил Абелев.</w:t>
      </w:r>
    </w:p>
    <w:p w14:paraId="7C2BB7EF" w14:textId="77777777" w:rsidR="000C60E5" w:rsidRDefault="000C60E5" w:rsidP="000C60E5">
      <w:r>
        <w:t>"Гарда капитал" анализирует потенциал таких продуктов, поскольку они позволяют инвесторам участвовать в прибыли сектора без прямых рисков, связанных с майнингом, говорит эксперт по фондовому рынку управляющей компании Кирилл Селезнев. Инвестору не нужно разбираться в специфике майнинга, закупать и обслуживать оборудование, следить за его окупаемостью, объясняет он. В долгосрочной перспективе такие инструменты могут занять устойчивую нишу наряду с классическими структурными продуктами, особенно если крипторынок продолжит рост и институционализацию, заключает Селезнев.</w:t>
      </w:r>
    </w:p>
    <w:p w14:paraId="343C3433" w14:textId="77777777" w:rsidR="000C60E5" w:rsidRDefault="000C60E5" w:rsidP="000C60E5">
      <w:r>
        <w:t xml:space="preserve">БКС использует финансовые инструменты (как правило, биржевые фонды), позволяющие привязать свой доход к изменению стоимости криптовалют, но не исключает в будущем включения в свои инструменты компаний, занимающихся </w:t>
      </w:r>
      <w:r>
        <w:lastRenderedPageBreak/>
        <w:t>оборудованием или технологиями, непосредственно связанными с криптовалютами, сообщил его представитель.</w:t>
      </w:r>
    </w:p>
    <w:p w14:paraId="04AB636B" w14:textId="77777777" w:rsidR="000C60E5" w:rsidRDefault="000C60E5" w:rsidP="000C60E5">
      <w:r>
        <w:t>В УК "Первая" видят спрос на продукт, говорит Русецкий: многие состоятельные клиенты инвестируют в небольшие майнинговые активы - это больше "бутиковый" вид инвестиций. Запуск продуктов с майнингом в управляющей компании не планируют, добавил он.</w:t>
      </w:r>
    </w:p>
    <w:p w14:paraId="3E11C003" w14:textId="77777777" w:rsidR="000C60E5" w:rsidRDefault="000C60E5" w:rsidP="000C60E5">
      <w:r>
        <w:t>54 000 биткойнов добыли по итогам 2023 г. майнеры в России, в США - 143 000, по оценкам BitRiver</w:t>
      </w:r>
    </w:p>
    <w:p w14:paraId="49FFF926" w14:textId="77777777" w:rsidR="000C60E5" w:rsidRDefault="000C60E5" w:rsidP="000C60E5">
      <w:r>
        <w:t>Мария Викулова</w:t>
      </w:r>
    </w:p>
    <w:p w14:paraId="7C05FA45" w14:textId="77777777" w:rsidR="000C60E5" w:rsidRDefault="000C60E5" w:rsidP="000C60E5">
      <w:pPr>
        <w:pStyle w:val="2"/>
      </w:pPr>
      <w:bookmarkStart w:id="115" w:name="_Toc201125930"/>
      <w:r>
        <w:t>Коммерсантъ</w:t>
      </w:r>
      <w:r w:rsidRPr="000C60E5">
        <w:t xml:space="preserve">, </w:t>
      </w:r>
      <w:r>
        <w:t>17.06.2025</w:t>
      </w:r>
      <w:r w:rsidRPr="000C60E5">
        <w:t xml:space="preserve">, </w:t>
      </w:r>
      <w:r>
        <w:t>ВВП включил режим стабилизации</w:t>
      </w:r>
      <w:bookmarkEnd w:id="115"/>
    </w:p>
    <w:p w14:paraId="0C5F369C" w14:textId="77777777" w:rsidR="000C60E5" w:rsidRDefault="000C60E5" w:rsidP="000C60E5">
      <w:pPr>
        <w:pStyle w:val="3"/>
      </w:pPr>
      <w:bookmarkStart w:id="116" w:name="_Toc201125931"/>
      <w:r>
        <w:t>По результатам пяти месяцев 2025 года аналитики фиксируют стабилизацию внутригодовой динамики роста российской экономики на фоне отсутствия признаков близкой рецессии. По новой оценке ИНП РАН, ВВП РФ в этом году может увеличиться на 2,1%.</w:t>
      </w:r>
      <w:bookmarkEnd w:id="116"/>
    </w:p>
    <w:p w14:paraId="3BBEB6CB" w14:textId="77777777" w:rsidR="000C60E5" w:rsidRDefault="000C60E5" w:rsidP="000C60E5">
      <w:r>
        <w:t>Аналитики Института народнохозяйственного прогнозирования РАН (ИНП РАН) в своем новом обзоре фиксируют рост российской экономики в апреле относительно марта на уровне 0,5% (с учетом сезонного и календарного факторов, см. график). Отметим, что ранее Минэкономики, применяя собственный подход к снятию календарных и сезонных статистических эффектов, оценило прирост ВВП в апреле вдвое выше — в 1%.</w:t>
      </w:r>
    </w:p>
    <w:p w14:paraId="1E776576" w14:textId="77777777" w:rsidR="000C60E5" w:rsidRDefault="000C60E5" w:rsidP="000C60E5">
      <w:r>
        <w:t>В ИНП РАН говорят о возобновлении экономического роста (с устраненной сезонностью) в апреле «после сокращения расчетного месячного значения ВВП на протяжении января—марта 2025 года».</w:t>
      </w:r>
    </w:p>
    <w:p w14:paraId="657C1FEE" w14:textId="77777777" w:rsidR="000C60E5" w:rsidRDefault="000C60E5" w:rsidP="000C60E5">
      <w:r>
        <w:t>Это, впрочем, не помешало аналитикам института ухудшить свой прогноз роста показателя в 2025 году на 0,4 процентного пункта — до 2,1% (что связано в том числе с недавним изменением Росстатом оценки ВВП за первый квартал).</w:t>
      </w:r>
    </w:p>
    <w:p w14:paraId="65E1D2E9" w14:textId="77777777" w:rsidR="000C60E5" w:rsidRDefault="000C60E5" w:rsidP="000C60E5">
      <w:r>
        <w:t>В Центре макроэкономического анализа и краткосрочного прогнозирования (ЦМАКП) отмечают что «высокочастотные данные об экономической динамике в апреле указывают, что в российской экономике возникли, по крайней мере, временные признаки улучшения ситуации». Однако это улучшение носит локальный характер. На стороне производства его обеспечила нефтянка и розничная торговля, на стороне спроса — потребительская активность.</w:t>
      </w:r>
    </w:p>
    <w:p w14:paraId="2365329A" w14:textId="77777777" w:rsidR="000C60E5" w:rsidRDefault="000C60E5" w:rsidP="000C60E5">
      <w:r>
        <w:t>Из позитивного в ЦМАКП фиксируют сохранение в апреле роста реальных располагаемых доходов населения, стабилизацию потребительских расходов, остановку спада в гражданской промышленности, устойчивое нахождение годовой инфляции ниже уровня в 10%. К негативным факторам аналитики отнесли то, что «оживление» в гражданской промышленности пока фиксируется лишь в нефтянке, предложение инвестиционных товаров в целом снижается, а в финансовой сфере наблюдается кредитное сжатие (особенно на рынке потребительского кредитования). На фоне наличия признаков как ухудшения, так и улучшения ситуации в экономике измеряемый ЦМАКП индекс вероятности вхождения экономики России в рецессию далек от критических значений.</w:t>
      </w:r>
    </w:p>
    <w:p w14:paraId="7C52FE61" w14:textId="77777777" w:rsidR="000C60E5" w:rsidRDefault="000C60E5" w:rsidP="000C60E5">
      <w:r>
        <w:lastRenderedPageBreak/>
        <w:t>Опережающий индикатор Банка России — мониторинг финансовых потоков — показывает, что в мае их входящий объем снизился относительно среднего уровня первого квартала на 1,8% (после роста на 3,5% в апреле).</w:t>
      </w:r>
    </w:p>
    <w:p w14:paraId="16F5D789" w14:textId="77777777" w:rsidR="000C60E5" w:rsidRDefault="000C60E5" w:rsidP="000C60E5">
      <w:r>
        <w:t>Без учета добычи, производства нефтепродуктов и сектора госуправления поступления упали на 0,9% (плюс 4,4% в апреле) во всех укрупненных группах отраслей. «Оценку экономической активности в мае может "зашумлять" большое количество выходных и праздничных дней, которое сильно варьируется от года к году, затрудняя сезонное сглаживание данных за этот месяц. Более точные выводы можно будет сделать по итогам анализа июньских платежей»,— уточняют в Банке России.</w:t>
      </w:r>
    </w:p>
    <w:p w14:paraId="705A65D4" w14:textId="77777777" w:rsidR="000C60E5" w:rsidRDefault="000C60E5" w:rsidP="000C60E5">
      <w:r>
        <w:t>Артем Чугунов</w:t>
      </w:r>
    </w:p>
    <w:p w14:paraId="570165A8" w14:textId="77777777" w:rsidR="003C1D26" w:rsidRDefault="003C1D26" w:rsidP="003C1D26">
      <w:pPr>
        <w:pStyle w:val="2"/>
      </w:pPr>
      <w:bookmarkStart w:id="117" w:name="_Toc201125932"/>
      <w:r>
        <w:t>Коммерсантъ</w:t>
      </w:r>
      <w:r w:rsidRPr="003C1D26">
        <w:t>,</w:t>
      </w:r>
      <w:r>
        <w:t xml:space="preserve"> 18.06.2025</w:t>
      </w:r>
      <w:r w:rsidRPr="003C1D26">
        <w:t xml:space="preserve">, </w:t>
      </w:r>
      <w:r>
        <w:t>Совместные цели</w:t>
      </w:r>
      <w:bookmarkEnd w:id="117"/>
    </w:p>
    <w:p w14:paraId="6BA5D0BE" w14:textId="77777777" w:rsidR="003C1D26" w:rsidRDefault="003C1D26" w:rsidP="003C1D26">
      <w:pPr>
        <w:pStyle w:val="3"/>
      </w:pPr>
      <w:bookmarkStart w:id="118" w:name="_Toc201125933"/>
      <w:r>
        <w:t>Достижение национальных целей развития, связанных с развитием человеческого потенциала, улучшением окружающей среды и укреплением технологического лидерства,— одна из задач, стоящих перед российской экономикой к 2036 году. Активное участие в реализации нацпроектов сегодня принимает и бизнес, который, решая и собственные задачи, способствует развитию регионов, созданию инфраструктуры и подготовке квалифицированных кадров.</w:t>
      </w:r>
      <w:bookmarkEnd w:id="118"/>
    </w:p>
    <w:p w14:paraId="53460CBF" w14:textId="77777777" w:rsidR="003C1D26" w:rsidRDefault="003C1D26" w:rsidP="003C1D26">
      <w:r>
        <w:t>До 2036 года РФ придется столкнуться с рядом вызовов, формирующих как ограничения, так и новые возможности для развития, ответить на которые должны национальные цели развития, отмечается в едином плане правительства РФ по достижению этих показателей.</w:t>
      </w:r>
    </w:p>
    <w:p w14:paraId="4163E1D0" w14:textId="77777777" w:rsidR="003C1D26" w:rsidRDefault="003C1D26" w:rsidP="003C1D26">
      <w:r>
        <w:t>Национальные цели определены указом президента РФ и включают семь блоков. Сохранение населения, укрепление здоровья и повышение благополучия людей, поддержка семьи; реализация потенциала человека; комфортная и безопасная среда; экологическое благополучие; устойчивая и динамичная экономика; технологическое лидерство; цифровая трансформация. Утвержденный правительством план определяет стратегические приоритеты по достижению этих целей и характеризующих их показателей на ближайшие 12 лет.</w:t>
      </w:r>
    </w:p>
    <w:p w14:paraId="2FDACE04" w14:textId="77777777" w:rsidR="003C1D26" w:rsidRDefault="003C1D26" w:rsidP="003C1D26">
      <w:r>
        <w:t>Как говорится в документе, несмотря на беспрецедентное давление на РФ с 2022 года, удалось реализовать как оперативные меры по стабилизации экономики, так и сохранить фокус на долгосрочном развитии, а также заложить основы структурной перестройки.</w:t>
      </w:r>
    </w:p>
    <w:p w14:paraId="781E470B" w14:textId="77777777" w:rsidR="003C1D26" w:rsidRDefault="003C1D26" w:rsidP="003C1D26">
      <w:r>
        <w:t xml:space="preserve">При этом в правительстве указывают, что реализовать национальные цели возможно только совместными усилиями государства и бизнеса. Об этом, в частности, говорил на заседании XXXIV Съезда Российского союза промышленников предпринимателей (РСПП) глава Минфина Антон Силуанов. По его словам, в федеральном бюджете до 2030 года на национальные проекты заложено более 40 трлн руб. и дополнительно за счет бизнеса может быть привлечено более 13 трлн руб. Как отмечал министр, стимулами для коммерческого сектора могут стать субсидирование процентных ставок, средства Фонда развития промышленности, гранты, льготы, налоговые вычеты и т. д. Правительство и ЦБ, указывал он, со своей стороны принимают меры, чтобы снизить </w:t>
      </w:r>
      <w:r>
        <w:lastRenderedPageBreak/>
        <w:t>инфляцию и давление на процентные ставки. «Нам нужно двигаться вместе»,— констатировал господин Силуанов.</w:t>
      </w:r>
    </w:p>
    <w:p w14:paraId="3C9857CC" w14:textId="77777777" w:rsidR="003C1D26" w:rsidRDefault="003C1D26" w:rsidP="003C1D26">
      <w:r>
        <w:t>Активное участие</w:t>
      </w:r>
    </w:p>
    <w:p w14:paraId="3B6D0F0B" w14:textId="77777777" w:rsidR="003C1D26" w:rsidRDefault="003C1D26" w:rsidP="003C1D26">
      <w:r>
        <w:t>Между тем бизнес уже активно содействует этому процессу. Так, на последней премии «Наш вклад» этого года, которая в том числе оценивает вклад бизнеса в достижение национальных целей и реализацию задач нацпроектов, статус «Партнер национальных проектов России» присвоили 252 российским организациям, сообщили в АНО «Национальные приоритеты». Всего, по данным АНО, на участие в премии подали 759 заявок со всей страны, экспертный отбор прошли 550 проектов.</w:t>
      </w:r>
    </w:p>
    <w:p w14:paraId="61E6DBFB" w14:textId="77777777" w:rsidR="003C1D26" w:rsidRDefault="003C1D26" w:rsidP="003C1D26">
      <w:r>
        <w:t>«Национальные проекты — это проекты не только государства, а всего общества. И в премии "Наш вклад" мы отмечаем компании — крупный, средний, малый бизнес и НКО, которые включаются в реализацию нацпроектов, достраивают их своими собственными инструментами и мерами поддержки, вкладывают дополнительные ресурсы, создают инфраструктуру и расширяют возможности для людей»,— пояснила София Малявина, генеральный директор АНО «Национальные приоритеты».</w:t>
      </w:r>
    </w:p>
    <w:p w14:paraId="709214DB" w14:textId="77777777" w:rsidR="003C1D26" w:rsidRDefault="003C1D26" w:rsidP="003C1D26">
      <w:r>
        <w:t>По ее словам, партнерство бизнеса, государства и некоммерческого сектора — важное условие для сохранения конкурентоспособности экономики и обеспечения научно-технологического развития страны. Ключевые направления такого сотрудничества позволят сократить технологический разрыв, помогут обеспечить развитие и подготовку молодых кадров, привлечь талантливую молодежь на современные производства. Такая работа ведется благодаря национальным проектам России и в целях реализации задач Десятилетия науки и технологий.</w:t>
      </w:r>
    </w:p>
    <w:p w14:paraId="2F370C3F" w14:textId="77777777" w:rsidR="003C1D26" w:rsidRDefault="003C1D26" w:rsidP="003C1D26">
      <w:r>
        <w:t>Вице-премьер, председатель экспертного совета премии «Наш вклад» Александр Новак, в частности, отметил растущий интерес к социальным инициативам — проектам, способствующим развитию регионов, созданию инфраструктуры, подготовке квалифицированных кадров для экономики, внедрению социальных инноваций, решений, которые обеспечивают технологический суверенитет. По его словам, объем инвестиций участников премии сезона 2024–2025 превысил 103 млрд руб., что в 2,6 раза больше, чем сезоном ранее.</w:t>
      </w:r>
    </w:p>
    <w:p w14:paraId="6DDD9BEF" w14:textId="77777777" w:rsidR="003C1D26" w:rsidRDefault="003C1D26" w:rsidP="003C1D26">
      <w:r>
        <w:t>По данным АНО, более 35% финалистов премии в текущем сезоне представляют крупный бизнес, 31% — некоммерческий сектор, 19,4% — государственные корпорации и компании, 10,3% — малый бизнес и 4% — средний бизнес. 74% проектов имеют федеральный масштаб, 26% — региональный. В топ-5 регионов по количеству реализованных инициатив вошли Москва, Санкт-Петербург, Подмосковье, Красноярский край и Свердловская область.</w:t>
      </w:r>
    </w:p>
    <w:p w14:paraId="69B411DD" w14:textId="77777777" w:rsidR="003C1D26" w:rsidRDefault="003C1D26" w:rsidP="003C1D26">
      <w:r>
        <w:t xml:space="preserve">Заместитель председателя правления по приоритетным направлениям технологического развития фонда «Сколково» (группа ВЭБ.РФ) Кирилл Каем говорит, что реализация задач нацпроектов технологического лидерства как для бизнеса, так и для институтов развития продиктована текущим историческим моментом: стало очевидно, что международная кооперация строится по другим правилам, отличным от тех, что были ранее. Критически важные технологии, обеспечивающие безопасность страны, нельзя просто «позаимствовать» — их нужно иметь внутри страны, отмечает господин Каем. По его словам, компании на этом фоне начали пересматривать свои инвестиционные планы, соотнося их с приоритетами государства. «Логика проста: </w:t>
      </w:r>
      <w:r>
        <w:lastRenderedPageBreak/>
        <w:t>такие проекты смогут рассчитывать на дополнительную поддержку как в части финансирования, так и со стороны гарантированного спроса»,— поясняет он.</w:t>
      </w:r>
    </w:p>
    <w:p w14:paraId="3C1E36CF" w14:textId="77777777" w:rsidR="003C1D26" w:rsidRDefault="003C1D26" w:rsidP="003C1D26">
      <w:r>
        <w:t>Кирилл Каем уточняет, что наиболее активно идет развитие в таких сегментах, как специальное машиностроение, приборостроение. На повестке также промышленная робототехника, малотоннажная и среднетоннажная химия, медицина, продовольственная безопасность. Государство, продолжает он, также поддерживает развитие генетических технологий: уже существует отдельная ФНТП.</w:t>
      </w:r>
    </w:p>
    <w:p w14:paraId="6E296FC6" w14:textId="77777777" w:rsidR="003C1D26" w:rsidRDefault="003C1D26" w:rsidP="003C1D26">
      <w:r>
        <w:t>Как отмечает Кирилл Каем, «Сколково» как институт развития предложил внести изменения в свою стратегию, связанную с развитием технологического лидерства. «Речь идет о создании сложных промышленных коопераций, в которых участвуют крупные компании с индустриальными компетенциями, стартапы, университеты с научными заделами. Государство и частные инвесторы объединяют усилия, чтобы либо профинансировать строительство новых производств, либо провести масштабную трансформацию и реинжиниринг существующих, чтобы получить продукцию, включенную в перечень критически важных приоритетов»,— рассказывает он. Фонд «Сколково», продолжает господин Каем, уже работает по перечисленным направлениям, в стадии проработки 11 таких проектов технологических лидеров. «В целом наша задача — увеличить это число до 20 проектов к 2030 году»,— рассказывает он.</w:t>
      </w:r>
    </w:p>
    <w:p w14:paraId="46B1F132" w14:textId="77777777" w:rsidR="003C1D26" w:rsidRDefault="003C1D26" w:rsidP="003C1D26">
      <w:r>
        <w:t>Наглядные примеры</w:t>
      </w:r>
    </w:p>
    <w:p w14:paraId="337EE527" w14:textId="77777777" w:rsidR="003C1D26" w:rsidRDefault="003C1D26" w:rsidP="003C1D26">
      <w:r>
        <w:t>Ряд крупных компаний уже определил для себя перспективные направления, развитие которых в том числе укладывается в стратегию достижения национальных целей. Так, «Росатом» участвует в реализации порядка десяти нацпроектов. По словам гендиректора госкорпорации Алексея Лихачева, это все то, что связано с экономикой данных, химией, новыми материалами, машиностроением, здоровьем, логистической системой.</w:t>
      </w:r>
    </w:p>
    <w:p w14:paraId="2629E8C7" w14:textId="77777777" w:rsidR="003C1D26" w:rsidRDefault="003C1D26" w:rsidP="003C1D26">
      <w:r>
        <w:t>Так, в конце 2024 года госкорпорация запустила первые два комплекса национальной системы обращения с отходами — «Горный» в Саратовской области и «Щучье» в Курганской —по нацпроекту «Экология». Каждый позволит перерабатывать до 50 тыс. тонн отходов первого и второго классов опасности в год. Созданные на предприятиях технологические решения позволяют получать из отходов вторичное сырье и возвращать его в хозяйственный оборот.</w:t>
      </w:r>
    </w:p>
    <w:p w14:paraId="30D3EB71" w14:textId="77777777" w:rsidR="003C1D26" w:rsidRDefault="003C1D26" w:rsidP="003C1D26">
      <w:r>
        <w:t>А в рамках нацпроекта «Малое и среднее предпринимательство» «Росатом» реализует программы поддержки социальных бизнесменов на местах. С момента запуска инициативы в 2014 году госкорпорация реализовала около 400 проектов. Один из последних проектов — конкурс грантов для социально ориентированного малого и среднего бизнеса в Краснокаменске — урановой столице России, направленный на поддержку проектов по улучшению жизни в городе, создание новых рабочих мест и т. д.</w:t>
      </w:r>
    </w:p>
    <w:p w14:paraId="4CFC1D06" w14:textId="77777777" w:rsidR="003C1D26" w:rsidRDefault="003C1D26" w:rsidP="003C1D26">
      <w:r>
        <w:t xml:space="preserve">СИБУР, в частности, участвует в реализации проектов, направленных на достижение целей Десятилетия науки и технологий. Основные направления включают развитие научных исследований в области синтетических материалов, расширение применения химических продуктов, создание благоприятных условий для карьерного роста и развития исследователей и разработчиков. Это должно способствовать популяризации </w:t>
      </w:r>
      <w:r>
        <w:lastRenderedPageBreak/>
        <w:t>науки, привлечению талантов и, как следствие, достижению целей технологического лидерства страны.</w:t>
      </w:r>
    </w:p>
    <w:p w14:paraId="7EF25A40" w14:textId="77777777" w:rsidR="003C1D26" w:rsidRDefault="003C1D26" w:rsidP="003C1D26">
      <w:r>
        <w:t>Проекты по улучшению экологической ситуации СИБУР также реализует. Одна из последних инициатив компании, запущенная с фондом «Успех»,— «Мастерская ресайклинга», цель которой показать школьникам и студентам, как перерабатывается пластик и что из него можно сделать. Планируется, что подобные мастерские будут открываться на базе школ и образовательных центров, где устанавливается оборудование, позволяющее превратить пластиковые отходы в полезные изделия. На сегодня «Мастерские ресайклинга» открыты в 11 российских городах.</w:t>
      </w:r>
    </w:p>
    <w:p w14:paraId="327D38BF" w14:textId="77777777" w:rsidR="003C1D26" w:rsidRDefault="003C1D26" w:rsidP="003C1D26">
      <w:r>
        <w:t>Еще одно направление, интересное бизнесу,— технологии, направленные на повышение качества потребительской продукции. Так, дочернее предприятие «Газпром нефти» — «Газпромнефть — смазочные материалы» — входит в пилотную группу нацпроекта цифрового контроля качества «Честный знак», который реализует Минпромторг РФ. Компания расширяет возможности действующей системы определения подлинности продукта и QR-кодирования на своих площадках. Этот опыт способствовал созданию стандартов контроля качества для всех производителей. Обязательная маркировка смазочных материалов и специальных автомобильных жидкостей в РФ запускается 1 сентября этого года.</w:t>
      </w:r>
    </w:p>
    <w:p w14:paraId="08F6B5A8" w14:textId="77777777" w:rsidR="003C1D26" w:rsidRDefault="003C1D26" w:rsidP="003C1D26">
      <w:r>
        <w:t>Среди других проектов «Газпром нефти», направленных на достижение национальных целей — «Лига школ», проект, созданный для развития кадрового потенциала нефтегазовой отрасли и подготовки нового поколения инженеров, ученых и специалистов рабочих профессий. Компания направляет инвестиции на развитие учебных пространств и техническое оснащение школ-партнеров, организует программы повышения квалификации для преподавателей, мероприятия по профориентации учеников и экскурсии на крупнейшие предприятия. Также планируется открытие в школах бесплатных центров дополнительного образования по математике, физике, химии, робототехнике, программированию и биологии. Первыми присоединились школы Санкт-Петербурга, Тюмени, Оренбурга и Мегиона, в которых учится более 4 тыс. школьников.</w:t>
      </w:r>
    </w:p>
    <w:p w14:paraId="7BA39F55" w14:textId="77777777" w:rsidR="003C1D26" w:rsidRDefault="003C1D26" w:rsidP="003C1D26">
      <w:r>
        <w:t>По мнению президента РСПП Александра Шохина, в ближайшее десятилетие практически все национальные цели и стратегии бизнеса будут связаны с задачами развития человеческого потенциала: повышением квалификации работников, технологическим лидерством, ростом экономики и развитием регионов. «Явно прослеживается тесная связь экономических и социальных аспектов устойчивого развития с очевидным усилением значения социальных факторов. Это относится и к стране в целом, и к бизнесу, и к отдельным компаниям»,— считает господин Шохин.</w:t>
      </w:r>
    </w:p>
    <w:p w14:paraId="4F246DA6" w14:textId="77777777" w:rsidR="003C1D26" w:rsidRDefault="003C1D26" w:rsidP="003C1D26">
      <w:r>
        <w:t>Антон Степанов</w:t>
      </w:r>
    </w:p>
    <w:p w14:paraId="438F5731" w14:textId="77777777" w:rsidR="003C1D26" w:rsidRDefault="003C1D26" w:rsidP="003C1D26">
      <w:hyperlink r:id="rId37" w:history="1">
        <w:r w:rsidRPr="00733D62">
          <w:rPr>
            <w:rStyle w:val="a3"/>
          </w:rPr>
          <w:t>https://www.kommersant.ru/doc/7776343</w:t>
        </w:r>
      </w:hyperlink>
      <w:r>
        <w:t xml:space="preserve"> </w:t>
      </w:r>
    </w:p>
    <w:p w14:paraId="6D10BD21" w14:textId="77777777" w:rsidR="00EF2408" w:rsidRDefault="00EF2408" w:rsidP="00EF2408">
      <w:pPr>
        <w:pStyle w:val="2"/>
      </w:pPr>
      <w:bookmarkStart w:id="119" w:name="_Toc201125934"/>
      <w:r>
        <w:lastRenderedPageBreak/>
        <w:t>РБК</w:t>
      </w:r>
      <w:r w:rsidRPr="00EF2408">
        <w:t xml:space="preserve">, </w:t>
      </w:r>
      <w:r>
        <w:t>18.06.2025</w:t>
      </w:r>
      <w:r w:rsidRPr="00EF2408">
        <w:t xml:space="preserve">, </w:t>
      </w:r>
      <w:r>
        <w:t>«За возврат им придется платить больше»</w:t>
      </w:r>
      <w:bookmarkEnd w:id="119"/>
      <w:r>
        <w:t xml:space="preserve"> </w:t>
      </w:r>
    </w:p>
    <w:p w14:paraId="36347C05" w14:textId="77777777" w:rsidR="00EF2408" w:rsidRDefault="00EF2408" w:rsidP="00EF2408">
      <w:pPr>
        <w:pStyle w:val="3"/>
      </w:pPr>
      <w:bookmarkStart w:id="120" w:name="_Toc201125935"/>
      <w:r>
        <w:t>Замминистра финансов Иван Чебесков рассказал РБК о правилах возвращения иностранного бизнеса, новых гарантиях для инвесторов и вкладчиков, а также о концепции семейного инвестиционного инструмента - он превратится в "детский".</w:t>
      </w:r>
      <w:bookmarkEnd w:id="120"/>
    </w:p>
    <w:p w14:paraId="1686AE5A" w14:textId="77777777" w:rsidR="00EF2408" w:rsidRDefault="00EF2408" w:rsidP="00EF2408">
      <w:r>
        <w:t>О семейном инвестиционном инструменте</w:t>
      </w:r>
    </w:p>
    <w:p w14:paraId="47DB60B3" w14:textId="77777777" w:rsidR="00EF2408" w:rsidRDefault="00EF2408" w:rsidP="00EF2408">
      <w:r>
        <w:t>"Когда мы разрабатывали линейку инструментов для семейных сбережений, в первую очередь отталкивались от потребностей граждан и пытались совместить их запросы с действующим законодательством. Это не всегда просто. В итоге пришли к выводу, что в первую очередь сейчас не хватает инструментов сбережений для детей. Можно много дискутировать, что такое семья - полная, неполная, с детьми или без, - но инструменты сбережений для взрослых у нас уже есть. А вот продуктов, позволяющих сберегать на будущее ребенка, недостаточно.</w:t>
      </w:r>
    </w:p>
    <w:p w14:paraId="4619A119" w14:textId="77777777" w:rsidR="00EF2408" w:rsidRDefault="00EF2408" w:rsidP="00EF2408">
      <w:r>
        <w:t>И мы предложили ввести повышенный [налоговый]вычет до 1 млн руб. именно для инвестиционных инструментов в пользу детей. Сейчас в предложении, которое Минфин направил на согласование в Банк России, говорится о том, что если у ребенка два работающих родителя, то каждый из них может получить вычет до 500 тыс. руб. Eсли родитель один - до 1 млн руб.</w:t>
      </w:r>
    </w:p>
    <w:p w14:paraId="60460F67" w14:textId="77777777" w:rsidR="00EF2408" w:rsidRDefault="00EF2408" w:rsidP="00EF2408">
      <w:r>
        <w:t>Надеемся, что летом дискуссия закончится. Мы хотели бы, чтобы осенью был принят соответствующий закон и к концу года продукт заработал".</w:t>
      </w:r>
    </w:p>
    <w:p w14:paraId="7AC9BBA8" w14:textId="77777777" w:rsidR="00EF2408" w:rsidRDefault="00EF2408" w:rsidP="00EF2408">
      <w:r>
        <w:t>На что будет распространяться новый вычет по НДФЛ</w:t>
      </w:r>
    </w:p>
    <w:p w14:paraId="283102AF" w14:textId="77777777" w:rsidR="00EF2408" w:rsidRDefault="00EF2408" w:rsidP="00EF2408">
      <w:r>
        <w:t>"Будет три основных инструмента.</w:t>
      </w:r>
    </w:p>
    <w:p w14:paraId="7B40C7B7" w14:textId="77777777" w:rsidR="00EF2408" w:rsidRDefault="00EF2408" w:rsidP="00EF2408">
      <w:r>
        <w:t>Первый - детская ПДС (программа долгосрочных сбережений. - РБК). Для этого потребуются изменения в профильном законодательстве, особенно по части софинансирования.</w:t>
      </w:r>
    </w:p>
    <w:p w14:paraId="7F3AB701" w14:textId="77777777" w:rsidR="00EF2408" w:rsidRDefault="00EF2408" w:rsidP="00EF2408">
      <w:r>
        <w:t>Второй - детский страховой продукт. Пока смотрим, какой лучше подойдет. Раньше говорили, что, возможно, это будет ДСЖ (долевое страхование жизни. - РБК), но сейчас рассматриваем НСЖ (накопительное страхование жизни. - РБК).</w:t>
      </w:r>
    </w:p>
    <w:p w14:paraId="0A8BA790" w14:textId="77777777" w:rsidR="00EF2408" w:rsidRDefault="00EF2408" w:rsidP="00EF2408">
      <w:r>
        <w:t>Третий - ИИС (индивидуальный инвестиционный счет. - РБК) с доверительным управлением. Брокерский счет в пользу ребенка допускать не планируем, не совсем правильный инструмент для этих целей".</w:t>
      </w:r>
    </w:p>
    <w:p w14:paraId="2AA7FF14" w14:textId="77777777" w:rsidR="00EF2408" w:rsidRDefault="00EF2408" w:rsidP="00EF2408">
      <w:r>
        <w:t>"Остались нерешенные вопросы - можно ли будет суммировать два вычета, на 400 тыс. руб. на взрослого как самостоятельного инвестора и 500 тыс. руб. по семейному инструменту, на ребенка. Тут есть развилка, и мы исходим из реалий бюджета: любые налоговые стимулы - это выпадающие доходы. Пока позиция Минфина, которую мы направили в Банк России, - что вычеты не плюсуются. То есть либо 400 тыс. для взрослого, либо 500 тыс. в пользу ребенка. Хотя, конечно, позиция рынка - дать возможность суммировать. Думаю, что эта дискуссия продолжится".</w:t>
      </w:r>
    </w:p>
    <w:p w14:paraId="09F16BD9" w14:textId="77777777" w:rsidR="00EF2408" w:rsidRDefault="00EF2408" w:rsidP="00EF2408">
      <w:r>
        <w:t>О расширении страховок и налоговых льготах по вкладам</w:t>
      </w:r>
    </w:p>
    <w:p w14:paraId="0DC3258C" w14:textId="77777777" w:rsidR="00EF2408" w:rsidRDefault="00EF2408" w:rsidP="00EF2408">
      <w:r>
        <w:t xml:space="preserve">"Вместе с ЦБ мы обсуждаем увеличение страхового покрытия по классическим вкладам сроком от одного года до трех лет и по депозитам от трех лет. Размер страхового покрытия хотим дифференцировать, чтобы уровень защиты по </w:t>
      </w:r>
      <w:r>
        <w:lastRenderedPageBreak/>
        <w:t>безотзывным сертификатам (2,8 млн руб. - РБК) оставался выше, чем по вкладам. Долгосрочные вклады очень интересны для банков, потому что они тогда могут легче планировать свои активы и пассивы и, соответственно, управлять рисками. Но и для граждан это должно быть интереснее с точки зрения более высокой ставки и каких-то "дополнительных плюшек" в виде повышенного гарантирования. Когда речь идет о крупных суммах, граждане интересуются, насколько защищены их средства. Сейчас 95% вкладов и так покрываются текущей страховой защитой, но повышение страхования может дать психологический эффект.</w:t>
      </w:r>
    </w:p>
    <w:p w14:paraId="12842ACD" w14:textId="77777777" w:rsidR="00EF2408" w:rsidRDefault="00EF2408" w:rsidP="00EF2408">
      <w:r>
        <w:t>Мы также рассматривали налоговые стимулы по длинным вкладам, но пришли к выводу, что это не то, куда стоит эти стимулы направлять. Разница в ставках между краткосрочными и долгосрочными вкладами [при нынешних ожиданиях снижения ключевой ставки] слишком велика, и одного вычета недостаточно, чтобы это компенсировать. И второе - мы бы хотели больше стимулировать граждан инвестировать на фондовом рынке".</w:t>
      </w:r>
    </w:p>
    <w:p w14:paraId="736AC420" w14:textId="77777777" w:rsidR="00EF2408" w:rsidRDefault="00EF2408" w:rsidP="00EF2408">
      <w:r>
        <w:t>О сделках иностранцев "на выход" из России</w:t>
      </w:r>
    </w:p>
    <w:p w14:paraId="61F2EEAB" w14:textId="77777777" w:rsidR="00EF2408" w:rsidRDefault="00EF2408" w:rsidP="00EF2408">
      <w:r>
        <w:t>"Конечно, поток заявок уменьшился, но я не уверен, насколько на это повлияло ужесточение условий по таким сделкам. На подкомиссии мы рассматриваем не только сделки, связанные с "выходом" компаний, но и сделки купли-продажи недвижимости, выплату дивидендов. В совокупности это не менее ста заявок в месяц, но если говорить о сделках "на выход" - их десятки.</w:t>
      </w:r>
    </w:p>
    <w:p w14:paraId="3FBAF774" w14:textId="77777777" w:rsidR="00EF2408" w:rsidRDefault="00EF2408" w:rsidP="00EF2408">
      <w:r>
        <w:t>Несмотря на ужесточение условий, они остались выполнимыми, это не запретительные условия. Думаю, что решающим фактором для тех, кто уходит, все равно является геополитика. Понятно, что они, наверное, хотят какие-то экономические выгоды из этого получить. После ужесточения условий наш подход стал более принципиальным: есть ли какие-то выгоды для Российской Федерации от того, чтобы эта компания уходила? Не скрою, есть много сторонников подхода, что вообще не нужно такие компании выпускать, пусть работают и ничего не надо им платить. Но ситуации бывают разные, есть много случаев, когда компания имеет существенное влияние на производственный актив, только текущий менеджмент имеет доступ к технологиям, процессам, и тут очень важно сделать так, чтобы переход технологий, производственных процессов, брендов произошел в нормальном ключе, без перерывов на производстве. Бывает так, что если процесс передачи дел прошел неспокойно, то стоимость актива для новых собственников значительно снижается, потому что они не понимают, что с ним дальше делать, производство может даже останавливаться. Всегда нужно искать баланс, это требует согласованной позиции с текущими акционерами компаний".</w:t>
      </w:r>
    </w:p>
    <w:p w14:paraId="02B3F51C" w14:textId="77777777" w:rsidR="00EF2408" w:rsidRDefault="00EF2408" w:rsidP="00EF2408">
      <w:r>
        <w:t>На каких условиях иностранный бизнес сможет вернуться в Россию</w:t>
      </w:r>
    </w:p>
    <w:p w14:paraId="4CCEF017" w14:textId="77777777" w:rsidR="00EF2408" w:rsidRDefault="00EF2408" w:rsidP="00EF2408">
      <w:r>
        <w:t xml:space="preserve">"Тут вопрос не в "пускаем" или "не пускаем". Будет несколько принципов, которые нужно соблюдать. Первый: мы в целом заинтересованы в привлечении прямых иностранных инвестиций. Любая страна в этом заинтересована - получить внешние деньги, внешние технологии. Второй: должны быть определенные отраслевые условия и требования участия иностранного бизнеса в любой национальной экономике. Такие требования есть в большинстве стран и должны быть у нас тоже, причем, наверное, жестче, чем они были до 2022 года. Хочешь у нас собирать автомобили - должен быть высокий уровень локализации, должно быть использование российских технологий, </w:t>
      </w:r>
      <w:r>
        <w:lastRenderedPageBreak/>
        <w:t>комплектующих. Eсли ты открываешь какое-то существенное производство, должен брать в партнеры российского акционера. Требования по отраслям будут определять профильные ведомства - Минпромторг, Минсельхоз, Минтранс, Минэнерго. Третий важный принцип связан с тем, на каких условиях компании уходили. Они уходили хорошо или это были "плохиши", которые ушли не совсем красиво и потом использовали средства от продажи бизнеса не очень правильно? Здесь нужен будет какой-то особый подход. Ручного управления, думаю, будет мало. Все будет отработано отраслевыми критериями и требованиями".</w:t>
      </w:r>
    </w:p>
    <w:p w14:paraId="39DD6FAF" w14:textId="77777777" w:rsidR="00EF2408" w:rsidRDefault="00EF2408" w:rsidP="00EF2408">
      <w:r>
        <w:t>"Любые сделки должны проходить на рыночных условиях. Например, многие иностранцы могли заключить опционы, чтобы вернуться через десять лет и купить бизнес у российского инвестора за 1 руб. Все три года российский инвестор мог вкладывать деньги, и, наверное, ему не очень выгодно сейчас за рубль опять продавать актив. Eсли это будут опционы, подразумевающие обратный выкуп на нерыночных условиях, полагаем, что в текущих реалиях они могут быть недействительными.</w:t>
      </w:r>
    </w:p>
    <w:p w14:paraId="7F12686F" w14:textId="77777777" w:rsidR="00EF2408" w:rsidRDefault="00EF2408" w:rsidP="00EF2408">
      <w:r>
        <w:t>Eсли приходит новый собственник, внешний инвестор и говорит текущему собственнику: "Я готов купить твой бизнес за определенные деньги" - и это рыночная цена, текущего собственника все устраивает, мы не будем вмешиваться. Очевидно, если российский инвестор туда вкладывал деньги, он не будет продавать дешево. И рынок будет выше, чем когда иностранцы выходили, это 100%. В первую очередь потому, что в большинстве случаев бизнес развивался, а во-вторых, поскольку они выходили с существенным дисконтом. Так что за возврат им придется платить больше".</w:t>
      </w:r>
    </w:p>
    <w:p w14:paraId="003D5EB1" w14:textId="77777777" w:rsidR="00EF2408" w:rsidRDefault="00EF2408" w:rsidP="00EF2408">
      <w:r>
        <w:t>Мы предлагаем защитить наших инвесторов, основываясь на принципах справедливости. Необходимо смотреть, что выгодно для нас".</w:t>
      </w:r>
    </w:p>
    <w:p w14:paraId="4D666339" w14:textId="77777777" w:rsidR="00EF2408" w:rsidRDefault="00EF2408" w:rsidP="00EF2408">
      <w:r>
        <w:t>О гарантиях вывода капитала для иностранцев</w:t>
      </w:r>
    </w:p>
    <w:p w14:paraId="6BF96104" w14:textId="77777777" w:rsidR="00EF2408" w:rsidRDefault="00EF2408" w:rsidP="00EF2408">
      <w:r>
        <w:t>"Рассчитываем на скорейшее принятие проекта указа президента. В целом у нас нет информации о каких-либо проблемах или разногласиях по его тексту на данном этапе.</w:t>
      </w:r>
    </w:p>
    <w:p w14:paraId="590BC07A" w14:textId="77777777" w:rsidR="00EF2408" w:rsidRDefault="00EF2408" w:rsidP="00EF2408">
      <w:r>
        <w:t>В первую очередь речь идет о так называемых новых деньгах, это новые [иностранные] инвестиции, которые приходят в нашу экономику, это портфельные инвестиции в наш фондовый рынок. Не предполагается, что этот механизм будет распространен на денежные средства, которые находятся на счетах типа С, но новые деньги будут освобождены от ограничений по выводу за рубеж. Eсли иностранный инвестор захочет проинвестировать в акции, в облигации наших компаний, то он сможет это делать без ограничений на дальнейший вывод и репатриацию этих средств, вне зависимости от того, из какой страны эти деньги пришли. Никаких лимитов не будет, никаких отдельных одобрений на это не будет требоваться".</w:t>
      </w:r>
    </w:p>
    <w:p w14:paraId="32E3E30F" w14:textId="77777777" w:rsidR="00EF2408" w:rsidRDefault="00EF2408" w:rsidP="00EF2408">
      <w:r>
        <w:t>Об IPO госкомпаний</w:t>
      </w:r>
    </w:p>
    <w:p w14:paraId="6B8A8F03" w14:textId="77777777" w:rsidR="00EF2408" w:rsidRDefault="00EF2408" w:rsidP="00EF2408">
      <w:r>
        <w:t>"Вполне возможно, что цифра ЦБ - до 30 госкомпаний, способных выйти на IPO, - реалистична, но это вопрос горизонта планирования. В ближайшие год-два, думаю, это нереалистично. Полагаю, число размещений будет ближе к тому, что мы называли, - около десяти компаний. А в будущем вполне возможно дойти до 30.</w:t>
      </w:r>
    </w:p>
    <w:p w14:paraId="3D9D5AC1" w14:textId="77777777" w:rsidR="00EF2408" w:rsidRDefault="00EF2408" w:rsidP="00EF2408">
      <w:r>
        <w:t xml:space="preserve">Компании всегда исходят из возможностей рынка, надо оценить и понимать, сколько рынок готов переварить на данном этапе. Раньше рынок мог "переварить" размещение и на 100 млрд руб., сейчас емкость рынка меньше, поэтому "Дом.РФ" и выходит с </w:t>
      </w:r>
      <w:r>
        <w:lastRenderedPageBreak/>
        <w:t>предложениями разместить до 15 млрд руб. (размещение планируется провести во второй половине этого года. - РБК).</w:t>
      </w:r>
    </w:p>
    <w:p w14:paraId="58AF70E8" w14:textId="77777777" w:rsidR="00EF2408" w:rsidRDefault="00EF2408" w:rsidP="00EF2408">
      <w:r>
        <w:t>В ситуации с "Дом.РФ" деньги, которые компания получит от размещения, пойдут на развитие. Это приватизация за счет уменьшения или размытия доли Российской Федерации в компании с госучастием. Для нас важен первый этап. Компания становится публичной, работа становится более прозрачной. Во-вторых, капитализация компании попадает в капитализацию фондового рынка. А в-третьих, публичность компании дает ей инструменты для привлечения дальнейшего капитала. Менеджмент компании в рамках стратегии совместно с акционерами решает, нужен ли ей дополнительный капитал, по какой цене, в какой перспективе. Для нас первостепенная задача - это провести IPO, нет какой-то ступенчатой стратегии - IPO, а далее еще SPO".</w:t>
      </w:r>
    </w:p>
    <w:p w14:paraId="5D8B6978" w14:textId="77777777" w:rsidR="00EF2408" w:rsidRDefault="00EF2408" w:rsidP="00EF2408">
      <w:r>
        <w:t>О субсидиях бизнесу для IPO вместо льгот по кредитам</w:t>
      </w:r>
    </w:p>
    <w:p w14:paraId="4859FDBB" w14:textId="77777777" w:rsidR="00EF2408" w:rsidRDefault="00EF2408" w:rsidP="00EF2408">
      <w:r>
        <w:t>"Мы действительно подготовили пилотные предложения о том, чтобы перейти от кредитного механизма субсидирования компаний к механизму с использованием инструментов фондового рынка. Они сейчас обсуждаются с правительством и между ведомствами, рассматриваются по отдельным программам субсидирования Минсельхоза и Минпромторга. Я надеюсь, до конца года внедрим этот пилот. Остальные программы льготного кредитования останутся без изменений.</w:t>
      </w:r>
    </w:p>
    <w:p w14:paraId="3F67C04E" w14:textId="77777777" w:rsidR="00EF2408" w:rsidRDefault="00EF2408" w:rsidP="00EF2408">
      <w:r>
        <w:t>Когда компания получает субсидию в виде пониженной ставки по кредиту, по сути, это сумма денег от государства, просто она используется бизнесом, чтобы снизить затраты на привлечение кредитов. Допустим, компания размещает акции на рынке и, чтобы это было экономически интересно, ей нужно получить такую же сумму денег, как при дисконте по кредиту. Eсть несколько механизмов, как это можно сделать. Обсуждался механизм субсидирования доли привлеченного акционерного капитала с расчетным коэффициентом и части дивидендных выплат по акциям".</w:t>
      </w:r>
    </w:p>
    <w:p w14:paraId="0A495438" w14:textId="77777777" w:rsidR="00EF2408" w:rsidRDefault="00EF2408" w:rsidP="00EF2408">
      <w:r>
        <w:t>О новой криптобирже в России</w:t>
      </w:r>
    </w:p>
    <w:p w14:paraId="3A30A0B1" w14:textId="77777777" w:rsidR="00EF2408" w:rsidRDefault="00EF2408" w:rsidP="00EF2408">
      <w:r>
        <w:t>"Сейчас уже возможно создавать в России производные инструменты на криптовалюту, но пока нет нашей инфраструктуры для организованных торгов самой криптой. Поэтому мы обсуждаем с Банком России легализацию таких площадок в рамках экспериментального правового режима. В первую очередь речь идет об использовании существующей инфраструктуры, существующих бирж. Но возможно и создание каких-то иных площадок, просто это требует больше ресурса, а у бирж уже есть технологии, чтобы это делать. Действительно, на первом этапе доступ к этим инструментам должен быть сильно ограничен, поэтому обсуждается концепция суперквалифицированных инвесторов. Критерии для присвоения такого статуса пока не определены. Но это должны быть инвесторы с серьезными знаниями, пониманием этих продуктов и серьезным капиталом для того, чтобы они могли брать такой повышенный риск.</w:t>
      </w:r>
    </w:p>
    <w:p w14:paraId="7691708D" w14:textId="77777777" w:rsidR="00EF2408" w:rsidRDefault="00EF2408" w:rsidP="00EF2408">
      <w:r>
        <w:t>Ключевой сложный вопрос, который остается нерешенным, - а что делать со всеми остальными торговыми площадками вне этого экспериментального правового режима? Понимаем, что криптовалютами наши граждане пользуются в довольно больших масштабах и что любые запреты на текущем этапе приведут к негативным последствиям. И этого не хотелось бы. Пока это дискуссионный момент".</w:t>
      </w:r>
    </w:p>
    <w:p w14:paraId="395CBC98" w14:textId="57661D70" w:rsidR="00D31B0F" w:rsidRDefault="00D31B0F" w:rsidP="00EF2408">
      <w:hyperlink r:id="rId38" w:history="1">
        <w:r w:rsidRPr="002410D2">
          <w:rPr>
            <w:rStyle w:val="a3"/>
          </w:rPr>
          <w:t>https://www.rbc.ru/finances/18/06/2025/685107df9a794771dedf63a3</w:t>
        </w:r>
      </w:hyperlink>
      <w:r>
        <w:t xml:space="preserve"> </w:t>
      </w:r>
    </w:p>
    <w:p w14:paraId="4497D1A6" w14:textId="77777777" w:rsidR="00495A72" w:rsidRDefault="00495A72" w:rsidP="00495A72">
      <w:pPr>
        <w:pStyle w:val="2"/>
      </w:pPr>
      <w:bookmarkStart w:id="121" w:name="_Hlk201125638"/>
      <w:bookmarkStart w:id="122" w:name="_Toc201125936"/>
      <w:r>
        <w:lastRenderedPageBreak/>
        <w:t>Известия, 18.06.2025</w:t>
      </w:r>
      <w:r w:rsidRPr="00495A72">
        <w:t xml:space="preserve">, </w:t>
      </w:r>
      <w:r>
        <w:t>Малым помногу: в РФ запустят льготные инвестсчета для детей</w:t>
      </w:r>
      <w:bookmarkEnd w:id="122"/>
    </w:p>
    <w:p w14:paraId="0F52B409" w14:textId="77777777" w:rsidR="00495A72" w:rsidRDefault="00495A72" w:rsidP="00495A72">
      <w:pPr>
        <w:pStyle w:val="3"/>
      </w:pPr>
      <w:bookmarkStart w:id="123" w:name="_Toc201125937"/>
      <w:r>
        <w:t>В России запустят специальные индивидуальные инвестиционные счета (ИИС) для детей: родители смогут открыть их до совершеннолетия ребенка и получить за это налоговый вычет, выяснили «Известия». Управление средствами на таких счетах планируется доверить профессиональным инвесткомпаниям, рассказал «Известиям» замминистра финансов Иван Чебесков. Изменения прорабатывают в рамках концепции семейных инвестиций, которые президент поручил запустить в конце прошлого года - они также будут обсуждаться на ПМЭФ-2025, который стартует 18 июня. Как станет работать механизм и кому он мог бы быть интересен - в материале «Известий».</w:t>
      </w:r>
      <w:bookmarkEnd w:id="123"/>
    </w:p>
    <w:p w14:paraId="72D171DE" w14:textId="77777777" w:rsidR="00495A72" w:rsidRDefault="00495A72" w:rsidP="00495A72">
      <w:r>
        <w:t>Что такое детские ИИС</w:t>
      </w:r>
    </w:p>
    <w:p w14:paraId="680A3F1E" w14:textId="77777777" w:rsidR="00495A72" w:rsidRDefault="00495A72" w:rsidP="00495A72">
      <w:r>
        <w:t>Власти работают над концепцией детских ИИС. Сейчас такие брокерские счета существуют для совершеннолетних. Для них предусмотрены налоговые льготы, для получения которых нужно держать счет открытым минимум пять лет (к 2031-му срок увеличится до 10 лет). Владельцы могут получить налоговый вычет и со взносов, если пополнять до 400 тыс. рублей в год, и с полученного дохода.</w:t>
      </w:r>
    </w:p>
    <w:p w14:paraId="6C244A45" w14:textId="77777777" w:rsidR="00495A72" w:rsidRDefault="00495A72" w:rsidP="00495A72">
      <w:r>
        <w:t>Инвестиции в ИИС для детей могут отдать под доверительное управление участникам финансового рынка. Несовершеннолетние не могут иметь полноценный брокерский счет, поэтому такой вариант оптимален для их привлечения к финансовым инструментам. Об этом «Известиям» рассказал замминистра финансов Иван Чебесков. По его словам, такой вариант обсуждается с Центробанком в рамках механизма семейных инвестиций.</w:t>
      </w:r>
    </w:p>
    <w:p w14:paraId="47423A3E" w14:textId="77777777" w:rsidR="00495A72" w:rsidRDefault="00495A72" w:rsidP="00495A72">
      <w:r>
        <w:t>Его поручил разработать президент Владимир Путин еще в конце 2024-го. В основу линейки, помимо ИИС, также должны лечь программа долгосрочных сбережений (ПДС) и накопительное страхование жизни (НСЖ). «Известия» направили запросы в ЦБ и Минфин.Справка «Известий»</w:t>
      </w:r>
    </w:p>
    <w:p w14:paraId="52C13C0E" w14:textId="77777777" w:rsidR="00495A72" w:rsidRDefault="00495A72" w:rsidP="00495A72">
      <w:r>
        <w:t>ПДС оформляется через негосударственные пенсионные фонды (НПФ). Государство софинансирует взносы граждан - до 36 тыс. рублей ежегодно в первые 10 лет. Также предусмотрен налоговый вычет до 52 тыс. рублей в год при условии внесения 400 тыс. рублей. НСЖ сочетает защиту рисков и возможность приумножения средств. Полисы заключаются на срок от трех лет, а доходность чаще всего фиксируется в договоре.</w:t>
      </w:r>
    </w:p>
    <w:p w14:paraId="5A29D5A1" w14:textId="77777777" w:rsidR="00495A72" w:rsidRDefault="00495A72" w:rsidP="00495A72">
      <w:r>
        <w:t>Предполагается, что механизм должен работать так: родители будут заключать договор в интересах ребенка, определять инвестиционную стратегию и класть на счет свои средства, пояснил глава Национальной ассоциации участников фондового рынка (НАУФОР) Алексей Тимофеев. А управляющая компания будет взимать свою комиссию и инвестировать, приумножая эти деньги. В итоге к моменту окончания минимального срока действия ИИС-3 на счете может скопиться существенная сумма.</w:t>
      </w:r>
    </w:p>
    <w:p w14:paraId="11F55496" w14:textId="77777777" w:rsidR="00495A72" w:rsidRDefault="00495A72" w:rsidP="00495A72">
      <w:r>
        <w:t>УК будут планировать использование средств на детских ИИС на долгосрочную перспективу, отметил заместитель гендиректора по брокерскому бизнесу ФГ «Финам» Дмитрий Леснов. Также важно не отбить желание ребенка инвестировать в будущем - значит, инструменты не будут рискованными.</w:t>
      </w:r>
    </w:p>
    <w:p w14:paraId="0BBAC2D5" w14:textId="77777777" w:rsidR="00495A72" w:rsidRDefault="00495A72" w:rsidP="00495A72">
      <w:r>
        <w:lastRenderedPageBreak/>
        <w:t>- Вероятно, 60% средств с детских ИИС будут вкладываться в облигации федерального займа, около 20% - в бонды устойчивых российских компаний, а в акции - только оставшиеся 20%, - предположил директор аналитического департамента «Цифра брокер» Ованес Оганисян.</w:t>
      </w:r>
    </w:p>
    <w:p w14:paraId="16D10BAC" w14:textId="77777777" w:rsidR="00495A72" w:rsidRDefault="00495A72" w:rsidP="00495A72">
      <w:r>
        <w:t>Портфель ценных бумаг будет умеренно консервативным и состоять из гособлигаций, инструментов денежного рынка (когда инвестор дает компаниям валюту в долг по ставкам, близким к ключевой) и акций крупнейших компаний, считает директор по развитию ИИС «БКС Мир инвестиций» Артем Киракосян. Но доходность в таком случае может быть ощутимо выше, чем у негосударственных пенсионных фондов (под их управлением находится ПДС), которые больше ограничены в выборе инвестиционных инструментов.</w:t>
      </w:r>
    </w:p>
    <w:p w14:paraId="6CB971FD" w14:textId="77777777" w:rsidR="00495A72" w:rsidRDefault="00495A72" w:rsidP="00495A72">
      <w:r>
        <w:t>Можно ли сейчас открыть ИИС-3 ребенку</w:t>
      </w:r>
    </w:p>
    <w:p w14:paraId="2156F312" w14:textId="77777777" w:rsidR="00495A72" w:rsidRDefault="00495A72" w:rsidP="00495A72">
      <w:r>
        <w:t>У некоторых брокеров уже сейчас можно открыть ИИС с доверительным управлением для ребенка, но только если он старше 14 лет. Концепция семейных инвестиций предполагает, что инструмент станет доступным с самого рождения.</w:t>
      </w:r>
    </w:p>
    <w:p w14:paraId="1FB7AC45" w14:textId="77777777" w:rsidR="00495A72" w:rsidRDefault="00495A72" w:rsidP="00495A72">
      <w:r>
        <w:t>Однако в случае с такими счетами есть заметная проблема. Ключевая особенность ИИС - это налоговые вычеты за инвестиции, которые просто недоступны для детей, так как они не работают, уточнил Дмитрий Леснов из «Финам». Важно законодательно закрепить право родителей на получение налогового вычета за вложения на ИИС детей, отметил глава НАУФОР Алексей Тимофеев.</w:t>
      </w:r>
    </w:p>
    <w:p w14:paraId="6458856B" w14:textId="77777777" w:rsidR="00495A72" w:rsidRDefault="00495A72" w:rsidP="00495A72">
      <w:r>
        <w:t>Кроме того, детям могут позволить досрочно снимать с ИИС-3 деньги в широком ряде случаев - например, на оплату образования, предположил Дмитрий Леснов.</w:t>
      </w:r>
    </w:p>
    <w:p w14:paraId="3303361C" w14:textId="77777777" w:rsidR="00495A72" w:rsidRDefault="00495A72" w:rsidP="00495A72">
      <w:r>
        <w:t>Зачем нужны инвестиции для детей</w:t>
      </w:r>
    </w:p>
    <w:p w14:paraId="1D3F9AA7" w14:textId="77777777" w:rsidR="00495A72" w:rsidRDefault="00495A72" w:rsidP="00495A72">
      <w:r>
        <w:t>- Детский ИИС может стать хорошим стимулом для привлечения денег на финансовый рынок и создания культуры инвестирования, - считает директор по правовым вопросам УК «Первая» Олег Горанский.</w:t>
      </w:r>
    </w:p>
    <w:p w14:paraId="662F74A4" w14:textId="77777777" w:rsidR="00495A72" w:rsidRDefault="00495A72" w:rsidP="00495A72">
      <w:r>
        <w:t>Детские инвестиционные продукты помогут ребенку накопить капитал к совершеннолетию, уверена ведущий аналитик Freedom Finance Global Наталья Мильчакова. В любом случае такие инвестиции станут хорошим вложением в его благосостояние.</w:t>
      </w:r>
    </w:p>
    <w:p w14:paraId="459AAC17" w14:textId="77777777" w:rsidR="00495A72" w:rsidRDefault="00495A72" w:rsidP="00495A72">
      <w:r>
        <w:t>Аналогичные продукты уже работают в других государствах, добавила эксперт. Они популярны в странах с развитыми фондовыми рынками - например, в США и Японии. А в Великобритании даже существуют специальные детские инвестиционные фонды. Есть и другая модель, похожая на российский материнский капитал, который выплачивается при рождении ребенка. На Ближнем Востоке эти средства зачисляются на специальный счет новорожденного, которые можно будет использовать после наступления его совершеннолетия.</w:t>
      </w:r>
    </w:p>
    <w:p w14:paraId="59C8D980" w14:textId="77777777" w:rsidR="00495A72" w:rsidRDefault="00495A72" w:rsidP="00495A72">
      <w:r>
        <w:t>Впрочем, инициатива может иметь достаточно узкий круг применения. Интерес к детским ИИС есть именно со стороны VIP-клиентов, уточнил директор по развитию ИИС «БКС Мир инвестиций» Артем Киракосян. Помимо желания вовлечь своего ребенка в финансы они также преследуют цели дополнительно разнообразить свои вложения и еще больше их защитить.</w:t>
      </w:r>
    </w:p>
    <w:p w14:paraId="094CF9F7" w14:textId="77777777" w:rsidR="00495A72" w:rsidRDefault="00495A72" w:rsidP="00495A72">
      <w:r>
        <w:lastRenderedPageBreak/>
        <w:t>А большинство семей с двумя и более детьми тратит большую часть дохода на потребление, отметил экономист Андрей Бархота. По его оценкам, возможность пользоваться инструментами семейных инвестиций будут лишь у 7-10% семей.</w:t>
      </w:r>
    </w:p>
    <w:p w14:paraId="4692936A" w14:textId="77777777" w:rsidR="00495A72" w:rsidRDefault="00495A72" w:rsidP="00495A72">
      <w:r>
        <w:t>Кроме того, россияне в целом предпочитают держать деньги не в ИИС, средства с которого можно будет снять лишь через пять лет, а в более коротких вкладах, добавил Андрей Бархота. Благодаря им люди могут получить больший доход за более короткий срок. Благоприятные внешние условия для семейных инвестиций, по его мнению, пока не созданы.</w:t>
      </w:r>
    </w:p>
    <w:p w14:paraId="002E33C3" w14:textId="77777777" w:rsidR="00495A72" w:rsidRDefault="00495A72" w:rsidP="00495A72">
      <w:r>
        <w:t>Для развития этой инициативы потребуется популяризировать инструмент, привлекая власти, и в целом поддерживать инвестирование у молодого поколения на уровне всей страны, считает Дмитрий Леснов. Участие в этом процессе только самих УК и брокеров не позволит раскрыть глубинный потенциал этой идеи.</w:t>
      </w:r>
    </w:p>
    <w:p w14:paraId="078462AF" w14:textId="77777777" w:rsidR="00495A72" w:rsidRDefault="00495A72" w:rsidP="00495A72">
      <w:r>
        <w:t>Евгений Грачев</w:t>
      </w:r>
    </w:p>
    <w:p w14:paraId="7CCA98CE" w14:textId="77777777" w:rsidR="00495A72" w:rsidRPr="00495A72" w:rsidRDefault="00495A72" w:rsidP="00495A72">
      <w:hyperlink r:id="rId39" w:history="1">
        <w:r w:rsidRPr="00733D62">
          <w:rPr>
            <w:rStyle w:val="a3"/>
          </w:rPr>
          <w:t>https://iz.ru/1905381/evgenii-grachev/malym-pomnogu-v-rf-zapustyat-lgotnye-investscheta-dlya-detej</w:t>
        </w:r>
      </w:hyperlink>
      <w:r w:rsidRPr="00495A72">
        <w:t xml:space="preserve"> </w:t>
      </w:r>
    </w:p>
    <w:p w14:paraId="308E74BD" w14:textId="77777777" w:rsidR="000C60E5" w:rsidRPr="000C60E5" w:rsidRDefault="000C60E5" w:rsidP="000C60E5">
      <w:pPr>
        <w:pStyle w:val="2"/>
      </w:pPr>
      <w:bookmarkStart w:id="124" w:name="_Toc201115318"/>
      <w:bookmarkStart w:id="125" w:name="_Toc201125938"/>
      <w:bookmarkEnd w:id="121"/>
      <w:r w:rsidRPr="000C60E5">
        <w:t xml:space="preserve">РИА Новости, 18.06.2025, </w:t>
      </w:r>
      <w:r w:rsidRPr="000C60E5">
        <w:rPr>
          <w:rFonts w:eastAsia="Verdana"/>
        </w:rPr>
        <w:t>ПМЭФ-2025 стартует в Санкт-Петербурге</w:t>
      </w:r>
      <w:bookmarkEnd w:id="124"/>
      <w:bookmarkEnd w:id="125"/>
    </w:p>
    <w:p w14:paraId="64215691" w14:textId="77777777" w:rsidR="000C60E5" w:rsidRPr="000C60E5" w:rsidRDefault="000C60E5" w:rsidP="000C60E5">
      <w:pPr>
        <w:pStyle w:val="3"/>
      </w:pPr>
      <w:bookmarkStart w:id="126" w:name="_Toc201125939"/>
      <w:r w:rsidRPr="000C60E5">
        <w:t>Петербургский международный экономический форум (ПМЭФ) пройдет 18-21 июня, в этом году главная тема форума - "Общие ценности - основа роста в многополярном мире" .</w:t>
      </w:r>
      <w:bookmarkEnd w:id="126"/>
    </w:p>
    <w:p w14:paraId="6E02E5B2" w14:textId="77777777" w:rsidR="000C60E5" w:rsidRPr="000C60E5" w:rsidRDefault="000C60E5" w:rsidP="000C60E5">
      <w:r w:rsidRPr="000C60E5">
        <w:t>Как сообщал пресс-секретарь президента РФ Дмитрий Песков, 20 июня глава государства Владимир Путин выступит на пленарном заседании Петербургского международного экономического форума. Выступление главы государства будет посвящено экономике и другим связанным с ней составляющим, в том числе экономическому сотрудничеству с другими странами. Также Песков сообщил РИА Новости, что президент РФ проведет на ПМЭФ встречу с главами мировых информагентств.</w:t>
      </w:r>
    </w:p>
    <w:p w14:paraId="0032C286" w14:textId="77777777" w:rsidR="000C60E5" w:rsidRPr="000C60E5" w:rsidRDefault="000C60E5" w:rsidP="000C60E5">
      <w:r w:rsidRPr="000C60E5">
        <w:t>Деловая программа ПМЭФ-2025 объединит более 150 мероприятий, охватывающих широкий круг тем - от глобальных экономических трендов и цифровой трансформации до устойчивого развития, технологического лидерства и укрепления гуманитарных связей. В этом году программа структурирована вокруг пяти ключевых треков: "Мировая экономика: новая платформа глобального роста", "Российская экономика: новое качество роста", "Человек в новом мире", "Среда для жизни", "Технологии: стремление к лидерству".</w:t>
      </w:r>
    </w:p>
    <w:p w14:paraId="365D2EAD" w14:textId="77777777" w:rsidR="000C60E5" w:rsidRPr="000C60E5" w:rsidRDefault="000C60E5" w:rsidP="000C60E5">
      <w:r w:rsidRPr="000C60E5">
        <w:t>Петербургский международный экономический форум продолжает подтверждать свой статус ведущей глобальной площадки для экономического диалога. В настоящее время в ПМЭФ-2025 подтвердили участие 20 000 представителей из 140 стран и территорий.</w:t>
      </w:r>
    </w:p>
    <w:p w14:paraId="2FD46BD5" w14:textId="77777777" w:rsidR="000C60E5" w:rsidRPr="000C60E5" w:rsidRDefault="000C60E5" w:rsidP="000C60E5">
      <w:r w:rsidRPr="000C60E5">
        <w:t xml:space="preserve">Помощник президента РФ Юрий Ушаков сообщал журналистам, что на ПМЭФ в этом году приедут государственные деятели и политики из порядка 50 стран мира. Среди гостей президент Индонезии Прабово Субианто, президент Абхазии Бадра Гунба, президент Республики Сербской (БиГ) Милорад Додик, председатель правительства Республики Южная Осетия Константин Джуссоев, вице-президент Йемена Тарик </w:t>
      </w:r>
      <w:r w:rsidRPr="000C60E5">
        <w:lastRenderedPageBreak/>
        <w:t>Салех, вице-президент ЮАР Пол Машатиле, заместитель премьера Государственного совета КНР Дин Сюэсян, а также вице-премьеры Азербайджана, Армении, Боснии и Герцеговины, Вьетнама, Ирака, Казахстана, Киргизии, Лаоса, Мьянмы, Танзании, Туркменистана и Узбекистана.</w:t>
      </w:r>
    </w:p>
    <w:p w14:paraId="03398919" w14:textId="77777777" w:rsidR="000C60E5" w:rsidRPr="000C60E5" w:rsidRDefault="000C60E5" w:rsidP="000C60E5">
      <w:r w:rsidRPr="000C60E5">
        <w:t>Кроме этого, на форум прибудут министры экономического блока из Алжира, Афганистана, Белоруссии, Буркина-Фасо, Венгрии, Габона, Гвинеи-Бисау, Зимбабве, Индии, Камеруна, Катара, Республики Конго, Кубы, Мозамбика, Монголии, ОАЭ, Пакистана, Саудовской Аравии, Сербии, Сьерра-Леоне, Турции, Центральноафриканской Республики, Южного Судана. Также в форуме примут участие главы ряда региональных организаций - Африканского экспортно-импортного банка, Нового банка развития БРИКС, Евразийского банка развития, Евразийской экономической комиссии, ОДКБ, ОПЕК, СНГ, Союзного государства, ШОС, Черноморского банка торговли и развития.</w:t>
      </w:r>
    </w:p>
    <w:p w14:paraId="514D38D5" w14:textId="77777777" w:rsidR="000C60E5" w:rsidRPr="000C60E5" w:rsidRDefault="000C60E5" w:rsidP="000C60E5">
      <w:r w:rsidRPr="000C60E5">
        <w:t>БИЗНЕС-ДИАЛОГИ И ФОРУМЫ</w:t>
      </w:r>
    </w:p>
    <w:p w14:paraId="1A8A186D" w14:textId="77777777" w:rsidR="000C60E5" w:rsidRPr="000C60E5" w:rsidRDefault="000C60E5" w:rsidP="000C60E5">
      <w:r w:rsidRPr="000C60E5">
        <w:t>Как отмечают организаторы, в этом году в фокусе ПМЭФ - поиск общих ориентиров в условиях глобальной турбулентности, переосмысление моделей сотрудничества и формирование основ устойчивого развития.</w:t>
      </w:r>
    </w:p>
    <w:p w14:paraId="3ED7DE4C" w14:textId="77777777" w:rsidR="000C60E5" w:rsidRPr="000C60E5" w:rsidRDefault="000C60E5" w:rsidP="000C60E5">
      <w:r w:rsidRPr="000C60E5">
        <w:t>Особое внимание будет уделено международному сотрудничеству. В рамках форума пройдут бизнес-диалоги, посвященные перспективам экономических отношений России с зарубежными партнерами: Бахрейном, Бразилией, Вьетнамом, Индией, Индонезией, и другими странами, в том числе Африки и Латинской Америки. Диалоги будут сфокусированы на укреплении торгово-экономических связей, создании новых логистических маршрутов и развитии альтернативных платежных систем.</w:t>
      </w:r>
    </w:p>
    <w:p w14:paraId="7A77D522" w14:textId="77777777" w:rsidR="000C60E5" w:rsidRPr="000C60E5" w:rsidRDefault="000C60E5" w:rsidP="000C60E5">
      <w:r w:rsidRPr="000C60E5">
        <w:t>Одним из ключевых событий деловой программы станет бизнес-диалог "Россия - США", посвященный поиску новых возможностей для экономического сотрудничества в условиях стремительных изменений в мировой экономике и сохраняющейся геополитической турбулентности. Планируется, что участники сессии обсудят возможности для восстановления и развития делового сотрудничества между двумя странами.</w:t>
      </w:r>
    </w:p>
    <w:p w14:paraId="62387D26" w14:textId="77777777" w:rsidR="000C60E5" w:rsidRPr="000C60E5" w:rsidRDefault="000C60E5" w:rsidP="000C60E5">
      <w:r w:rsidRPr="000C60E5">
        <w:t>Советник президента РФ, ответственный секретарь Оргкомитета ПМЭФ Антон Кобяков отмечал, что даже в условиях ограниченного политического диалога бизнес продолжает находить пути взаимодействия. По его словам, ПМЭФ предоставляет уникальную площадку для прагматичного и открытого общения, где деловые круги России и США могут обсудить актуальные вызовы и выстроить новые векторы сотрудничества.</w:t>
      </w:r>
    </w:p>
    <w:p w14:paraId="2C260820" w14:textId="77777777" w:rsidR="000C60E5" w:rsidRPr="000C60E5" w:rsidRDefault="000C60E5" w:rsidP="000C60E5">
      <w:r w:rsidRPr="000C60E5">
        <w:t>Среди центральных событий форума - деловые форумы ШОС, БРИКС, ЕАЭС, Форум МСП, Форум креативных индустрий, форум "Лекарственная безопасность", Форум "Деловой двадцатки", а также Генеральная Ассамблея Организации информационных агентств стран Азии и Тихого океана (ОАНА).</w:t>
      </w:r>
    </w:p>
    <w:p w14:paraId="4A128DFD" w14:textId="77777777" w:rsidR="000C60E5" w:rsidRPr="000C60E5" w:rsidRDefault="000C60E5" w:rsidP="000C60E5">
      <w:r w:rsidRPr="000C60E5">
        <w:t>В рамках ПМЭФ-2025 также состоится Международный молодежный экономический форум "День будущего". Он объединяет ключевые темы, отражающие вызовы современности и направленные на поддержку талантливой молодежи. Участников ждут интерактивные форматы, способствующие развитию навыков и идей. Форум объединит молодых лидеров, предпринимателей и экспертов из более чем 100 стран мира.</w:t>
      </w:r>
    </w:p>
    <w:p w14:paraId="44DDFEFF" w14:textId="77777777" w:rsidR="000C60E5" w:rsidRPr="000C60E5" w:rsidRDefault="000C60E5" w:rsidP="000C60E5">
      <w:r w:rsidRPr="000C60E5">
        <w:lastRenderedPageBreak/>
        <w:t>В дни проведения ПМЭФ для его участников запланирована также культурная программа.</w:t>
      </w:r>
    </w:p>
    <w:p w14:paraId="138C5F8C" w14:textId="77777777" w:rsidR="000C60E5" w:rsidRDefault="000C60E5" w:rsidP="000C60E5">
      <w:r w:rsidRPr="000C60E5">
        <w:t>РИА Новости выступает информационным партнером ПМЭФ-2025.</w:t>
      </w:r>
    </w:p>
    <w:p w14:paraId="0B3A2859" w14:textId="77777777" w:rsidR="00A24B63" w:rsidRDefault="00A24B63" w:rsidP="00A24B63">
      <w:pPr>
        <w:pStyle w:val="2"/>
      </w:pPr>
      <w:bookmarkStart w:id="127" w:name="_Toc201125940"/>
      <w:r>
        <w:t>РИА Новости</w:t>
      </w:r>
      <w:r w:rsidRPr="00A24B63">
        <w:t xml:space="preserve">, </w:t>
      </w:r>
      <w:r>
        <w:t>17.06.2025</w:t>
      </w:r>
      <w:r w:rsidRPr="00A24B63">
        <w:t xml:space="preserve">, </w:t>
      </w:r>
      <w:r>
        <w:t>Ушаков: на ПМЭФ приедут политики из порядка 50 стран мира</w:t>
      </w:r>
      <w:bookmarkEnd w:id="127"/>
    </w:p>
    <w:p w14:paraId="512A916F" w14:textId="77777777" w:rsidR="00A24B63" w:rsidRDefault="00A24B63" w:rsidP="00A24B63">
      <w:pPr>
        <w:pStyle w:val="3"/>
      </w:pPr>
      <w:bookmarkStart w:id="128" w:name="_Toc201125941"/>
      <w:r>
        <w:t>Политические деятели из порядка 50 стран мира, в том числе Индонезии, ЮАР, КНР, Ирака, Вьетнама, Лаоса, приедут на ПМЭФ в этом году, сообщил помощник президента РФ Юрий Ушаков.</w:t>
      </w:r>
      <w:bookmarkEnd w:id="128"/>
    </w:p>
    <w:p w14:paraId="691A2484" w14:textId="77777777" w:rsidR="00A24B63" w:rsidRDefault="00A24B63" w:rsidP="00A24B63">
      <w:r>
        <w:t>"В общей сложности в Санкт-Петербург приедут государственные деятели и политики из порядка 50 стран мира", - сказал Ушаков журналистам во вторник .</w:t>
      </w:r>
    </w:p>
    <w:p w14:paraId="2AF7C9F3" w14:textId="77777777" w:rsidR="00A24B63" w:rsidRDefault="00A24B63" w:rsidP="00A24B63">
      <w:r>
        <w:t>Среди гостей президент Индонезии Прабово Субианто, президент Абхазии Бадра Гунба, президент Республики Сербской (БиГ) Милорад Додик, председатель правительства Республики Южная Осетия Константин Джуссоев, вице-президент Йемена Тарик Салех, вице-президент ЮАР Пол Машатиле, заместитель премьера Государственного совета КНР Дин Сюэсян, а также вице-премьеры Азербайджана, Армении, Боснии и Герцеговины, Вьетнама, Ирака, Казахстана, Киргизии, Лаоса, Мьянмы, Танзании, Туркменистана и Узбекистана.</w:t>
      </w:r>
    </w:p>
    <w:p w14:paraId="7F0B3BA0" w14:textId="77777777" w:rsidR="00A24B63" w:rsidRDefault="00A24B63" w:rsidP="00A24B63">
      <w:r>
        <w:t>Помимо этого, на форум прибудут министры экономического блока из Алжира, Афганистана, Белоруссии, Буркина-Фасо, Венгрии, Габона, Гвинеи-Бисау, Зимбабве, Индии, Камеруна, Катара, Республики Конго, Кубы, Мозамбика, Монголии, ОАЭ, Пакистана, Саудовской Аравии, Сербии, Сьерра-Леоне, Турции, Центральноафриканской Республики, Южного Судана.</w:t>
      </w:r>
    </w:p>
    <w:p w14:paraId="6CFB6CD9" w14:textId="77777777" w:rsidR="00A24B63" w:rsidRDefault="00A24B63" w:rsidP="00A24B63">
      <w:r>
        <w:t>"Также в форуме примут участие главы ряда региональных организаций - это Африканского экспортно-импортного банка, Нового банка развития БРИКС, Евразийского банка развития, Евразийской экономической комиссии, ОДКБ, ОПЕК, СНГ, Союзного государства, ШОС, Черноморского банка торговли и развития", - перечислил Ушаков.</w:t>
      </w:r>
    </w:p>
    <w:p w14:paraId="048BA743" w14:textId="77777777" w:rsidR="00A24B63" w:rsidRDefault="00A24B63" w:rsidP="00A24B63">
      <w:r>
        <w:t>Петербургский международный экономический форум (ПМЭФ) пройдет с 18 по 21 июня. РИА Новости выступает информационным партнером форума</w:t>
      </w:r>
    </w:p>
    <w:p w14:paraId="7C9C7480" w14:textId="77777777" w:rsidR="00A24B63" w:rsidRDefault="00A24B63" w:rsidP="00A24B63">
      <w:pPr>
        <w:pStyle w:val="2"/>
      </w:pPr>
      <w:bookmarkStart w:id="129" w:name="_Toc201125942"/>
      <w:r>
        <w:t>РИА Новости</w:t>
      </w:r>
      <w:r w:rsidRPr="00A24B63">
        <w:t xml:space="preserve">, </w:t>
      </w:r>
      <w:r>
        <w:t>17.06.2025</w:t>
      </w:r>
      <w:r w:rsidRPr="00A24B63">
        <w:t xml:space="preserve">, </w:t>
      </w:r>
      <w:r>
        <w:t>Путин на полях ПМЭФ побеседует с главой Нового банка развития Роуссефф - Ушаков</w:t>
      </w:r>
      <w:bookmarkEnd w:id="129"/>
    </w:p>
    <w:p w14:paraId="192E576D" w14:textId="77777777" w:rsidR="00A24B63" w:rsidRDefault="00A24B63" w:rsidP="00A24B63">
      <w:pPr>
        <w:pStyle w:val="3"/>
      </w:pPr>
      <w:bookmarkStart w:id="130" w:name="_Toc201125943"/>
      <w:r>
        <w:t>Президент России Владимир Путин в среду, 18 июня, на полях ПМЭФ побеседует с президентом Нового банка развития Дилмой Роуссефф, сообщил помощник российского лидера Юрий Ушаков.</w:t>
      </w:r>
      <w:bookmarkEnd w:id="130"/>
    </w:p>
    <w:p w14:paraId="21DCAD11" w14:textId="77777777" w:rsidR="00A24B63" w:rsidRDefault="00A24B63" w:rsidP="00A24B63">
      <w:r>
        <w:t>"Намечена беседа нашего президента с президентом Нового банка развития, экс-президентом Бразилии Дилмой Роуссефф . Это будет уже четвертая встреча нашего президента с главой банка. Последний раз он встречался с Роуссефф на саммите в БРИКС в Казани в октябре 2024 года", - сообщил Ушаков журналистам.</w:t>
      </w:r>
    </w:p>
    <w:p w14:paraId="29E82F0F" w14:textId="77777777" w:rsidR="00A24B63" w:rsidRDefault="00A24B63" w:rsidP="00A24B63">
      <w:r>
        <w:t>Он отметил, что Путин и Роуссефф работают давно и плотно, а их общение началось еще в период пребывания Роуссефф на посту президента Бразилии.</w:t>
      </w:r>
    </w:p>
    <w:p w14:paraId="4B6209AC" w14:textId="77777777" w:rsidR="00A24B63" w:rsidRDefault="00A24B63" w:rsidP="00A24B63">
      <w:r>
        <w:lastRenderedPageBreak/>
        <w:t>"Кстати, именно в ходе саммита БРИКС в 2014 году в Бразилии лидеры стран "пятерки" приняли решение учредить Новый банк развития", - подчеркнул Ушаков и добавил, что это первая структура такого масштаба, созданная странами с развивающейся экономикой.</w:t>
      </w:r>
    </w:p>
    <w:p w14:paraId="0B19E04F" w14:textId="77777777" w:rsidR="00A24B63" w:rsidRDefault="00A24B63" w:rsidP="00A24B63">
      <w:r>
        <w:t>Петербургский международный экономический форум пройдет 18-21 июня. Главная тема ПМЭФ в 2025 году - "Общие ценности - основа роста в многополярном мире". РИА Новости выступает информационным партнером форума.</w:t>
      </w:r>
    </w:p>
    <w:p w14:paraId="7ABEDB7C" w14:textId="77777777" w:rsidR="003C1D26" w:rsidRDefault="003C1D26" w:rsidP="003C1D26">
      <w:pPr>
        <w:pStyle w:val="2"/>
      </w:pPr>
      <w:bookmarkStart w:id="131" w:name="_Toc201125944"/>
      <w:r>
        <w:t>ТАСС</w:t>
      </w:r>
      <w:r w:rsidRPr="003C1D26">
        <w:t xml:space="preserve">, </w:t>
      </w:r>
      <w:r>
        <w:t>17.06.2025</w:t>
      </w:r>
      <w:r w:rsidRPr="003C1D26">
        <w:t xml:space="preserve">, </w:t>
      </w:r>
      <w:r>
        <w:t>Силуанов уверен, что ПМЭФ-2025 продолжит традицию заключения хороших</w:t>
      </w:r>
      <w:r w:rsidRPr="003C1D26">
        <w:t xml:space="preserve"> </w:t>
      </w:r>
      <w:r>
        <w:t>инвестсоглашений</w:t>
      </w:r>
      <w:bookmarkEnd w:id="131"/>
    </w:p>
    <w:p w14:paraId="06F72B5F" w14:textId="77777777" w:rsidR="003C1D26" w:rsidRDefault="003C1D26" w:rsidP="003C1D26">
      <w:pPr>
        <w:pStyle w:val="3"/>
      </w:pPr>
      <w:bookmarkStart w:id="132" w:name="_Toc201125945"/>
      <w:r>
        <w:t>Министр финансов России Антон Силуанов  уверен, что нынешний Петербургский международный экономический форум продолжит  традицию, когда по его итогам заключаются хорошие инвестиционные соглашения.</w:t>
      </w:r>
      <w:bookmarkEnd w:id="132"/>
    </w:p>
    <w:p w14:paraId="534790C9" w14:textId="77777777" w:rsidR="003C1D26" w:rsidRDefault="003C1D26" w:rsidP="003C1D26">
      <w:r>
        <w:t>"Самое главное еще то, что на форуме, как правило, заключаются договоры,  сделки, экономические сделки между нашими российскими и иностранными партнерами,  и уверен, что текущий форум продолжит эту хорошую традицию, когда по итогам  форума заключаются хорошие инвестиционные соглашения. Во всяком случае создаются  планы на будущее по развитию и торговые и инвестиционные планы сотрудничества.  Уверен, что так и будет и на этом форуме", - сказал Силуанов в комментарии  телеканалу "Россия-1".</w:t>
      </w:r>
    </w:p>
    <w:p w14:paraId="7B8A4E7A" w14:textId="77777777" w:rsidR="003C1D26" w:rsidRDefault="003C1D26" w:rsidP="003C1D26">
      <w:r>
        <w:t>О форуме</w:t>
      </w:r>
    </w:p>
    <w:p w14:paraId="03F187E6" w14:textId="77777777" w:rsidR="003C1D26" w:rsidRDefault="003C1D26" w:rsidP="003C1D26">
      <w:r>
        <w:t>Петербургский международный экономический форум пройдет с 18 по 21 июня.  Главная тема - "Общие ценности - основа роста в многополярном мире". На форуме  будет работать тематическая зона "Территория инноваций" и пространство  национальных брендов "Покупай российское!".</w:t>
      </w:r>
    </w:p>
    <w:p w14:paraId="63F7337B" w14:textId="77777777" w:rsidR="003C1D26" w:rsidRDefault="003C1D26" w:rsidP="003C1D26">
      <w:r>
        <w:t>В программе запланированы: Форум МСП, Форум креативных индустрий,  Международный молодежный экономический форум "День будущего", форум  "Лекарственная безопасность", дискуссионная площадка "Росконгресс урбан хаб". В  рамках культурной программы пройдет фестиваль "Петербургские сезоны", а также  состоятся традиционные Спортивные игры ПМЭФ.</w:t>
      </w:r>
    </w:p>
    <w:p w14:paraId="1D7EE6FA" w14:textId="77777777" w:rsidR="003C1D26" w:rsidRDefault="003C1D26" w:rsidP="003C1D26">
      <w:r>
        <w:t xml:space="preserve">Организатор ПМЭФ - Фонд Росконгресс. Информационный партнер - ТАСС. </w:t>
      </w:r>
    </w:p>
    <w:p w14:paraId="286FD0E0" w14:textId="77777777" w:rsidR="0023433B" w:rsidRDefault="0023433B" w:rsidP="0023433B">
      <w:pPr>
        <w:pStyle w:val="2"/>
      </w:pPr>
      <w:bookmarkStart w:id="133" w:name="_Toc201125946"/>
      <w:r>
        <w:t>ТАСС</w:t>
      </w:r>
      <w:r w:rsidRPr="0023433B">
        <w:t xml:space="preserve">, </w:t>
      </w:r>
      <w:r>
        <w:t>17.06.2025</w:t>
      </w:r>
      <w:r w:rsidRPr="0023433B">
        <w:t xml:space="preserve">, </w:t>
      </w:r>
      <w:r>
        <w:t>Россия сохраняет устойчивую динамику экономического развития - Силуанов</w:t>
      </w:r>
      <w:bookmarkEnd w:id="133"/>
    </w:p>
    <w:p w14:paraId="64ACE2DC" w14:textId="77777777" w:rsidR="0023433B" w:rsidRDefault="0023433B" w:rsidP="0023433B">
      <w:pPr>
        <w:pStyle w:val="3"/>
      </w:pPr>
      <w:bookmarkStart w:id="134" w:name="_Toc201125947"/>
      <w:r>
        <w:t>Россия сохраняет устойчивую динамику  экономического развития, в отличие от западных стран, которые сталкиваются с  разного рода проблемами. Об этом заявил министр финансов России Антон Силуанов в  комментарии телеканалу "Россия-1".</w:t>
      </w:r>
      <w:bookmarkEnd w:id="134"/>
    </w:p>
    <w:p w14:paraId="578808AF" w14:textId="77777777" w:rsidR="0023433B" w:rsidRDefault="0023433B" w:rsidP="0023433B">
      <w:r>
        <w:t xml:space="preserve">"Говоря о сегодняшнем дне: мы сохраняем рабочие места, мы сохраняем  устойчивую динамику экономического развития, выполняем все наши социальные  обязательства, в отличие от тех проблем, которые мы видим, [с которыми]  сталкиваются в первую очередь западные страны. А сталкиваются они с тем, что,  во-первых, стали менее </w:t>
      </w:r>
      <w:r>
        <w:lastRenderedPageBreak/>
        <w:t>конкурентоспособными. Перестали получать дешевые  энергоресурсы из России - с одной стороны, а с другой стороны, потеряли  российский рынок, он не маленький для европейских стран. Поэтому достаточно  недальновидная политика привела к рецессии в ряде стран, снижению уровня жизни  населения, и мы видим, что дальнейшие перспективы очень туманны у них", - сказал  Силуанов.</w:t>
      </w:r>
    </w:p>
    <w:p w14:paraId="18C1F798" w14:textId="77777777" w:rsidR="000C60E5" w:rsidRDefault="000C60E5" w:rsidP="000C60E5">
      <w:pPr>
        <w:pStyle w:val="2"/>
      </w:pPr>
      <w:bookmarkStart w:id="135" w:name="_Toc201125948"/>
      <w:r>
        <w:t>РИА Новости</w:t>
      </w:r>
      <w:r w:rsidRPr="000C60E5">
        <w:t xml:space="preserve">, </w:t>
      </w:r>
      <w:r>
        <w:t>18.06.2025</w:t>
      </w:r>
      <w:r w:rsidRPr="000C60E5">
        <w:t xml:space="preserve">, </w:t>
      </w:r>
      <w:r>
        <w:t>Ключевая ставка ЦБ РФ на конец года составит 17,5-18% - "Эксперт РА"</w:t>
      </w:r>
      <w:bookmarkEnd w:id="135"/>
    </w:p>
    <w:p w14:paraId="644449C6" w14:textId="77777777" w:rsidR="000C60E5" w:rsidRDefault="000C60E5" w:rsidP="000C60E5">
      <w:pPr>
        <w:pStyle w:val="3"/>
      </w:pPr>
      <w:bookmarkStart w:id="136" w:name="_Toc201125949"/>
      <w:r>
        <w:t>Ключевую ставку Банка России в этом году может ждать еще одно снижение на 1 процентный пункт в июле, следующие ее понижения будут меньшими шагами, и в итоге в декабре она может оказаться на уровне 17,5-18% годовых, сообщила в интервью РИА Новости в преддверии ПМЭФ гендиректор рейтингового агентства "Эксперт РА" Марина Чекурова.</w:t>
      </w:r>
      <w:bookmarkEnd w:id="136"/>
    </w:p>
    <w:p w14:paraId="2ACF1CAE" w14:textId="77777777" w:rsidR="000C60E5" w:rsidRDefault="000C60E5" w:rsidP="000C60E5">
      <w:r>
        <w:t>Банк России по итогам заседания совета директоров 6 июня впервые почти за три года, с сентября 2022-го, снизил ключевую ставку - до 20% годовых с рекордного уровня в 21%, сохранив нейтральный сигнал и вновь не указав ожидаемую направленность своих дальнейших шагов .</w:t>
      </w:r>
    </w:p>
    <w:p w14:paraId="668BFA54" w14:textId="77777777" w:rsidR="000C60E5" w:rsidRDefault="000C60E5" w:rsidP="000C60E5">
      <w:r>
        <w:t>"Мы ожидаем еще одного снижения на 1 процентный пункт в июле, а дальше снижение будет идти меньшими шагами или не на каждом заседании. Ставка в декабре, скорее всего, будет на уровне 17,5-18% годовых", - оценила Чекурова дальнейшие решения Банка России по ключевой ставке в этом году.</w:t>
      </w:r>
    </w:p>
    <w:p w14:paraId="230F4E6C" w14:textId="77777777" w:rsidR="000C60E5" w:rsidRDefault="000C60E5" w:rsidP="000C60E5">
      <w:r>
        <w:t>Глава "Эксперт РА" отметила, что инфляция в стране снижается заметно и быстро, хоть рейтинговое агентство и ожидает в июле-августе всплеск из-за индексации коммунальных тарифов. При этом инфляционные ожидания остаются высокими и даже растут. "Однако заявленные планы позволяют ожидать медленное снижение и сохранение, а местами и увеличение, реальной процентной ставки", - добавила она.</w:t>
      </w:r>
    </w:p>
    <w:p w14:paraId="1D4039E9" w14:textId="77777777" w:rsidR="000C60E5" w:rsidRDefault="000C60E5" w:rsidP="000C60E5">
      <w:r>
        <w:t>"Снижать ставку планируют более медленными темпами, по сравнению с замедлением инфляции. Это создает риск того, что охлаждение экономики перейдет в ее "заморозку", если не будет последовательного снижения ставки", - подчеркнула Чекурова.</w:t>
      </w:r>
    </w:p>
    <w:p w14:paraId="43FA6DB8" w14:textId="77777777" w:rsidR="000C60E5" w:rsidRDefault="000C60E5" w:rsidP="000C60E5">
      <w:r>
        <w:t>Петербургский международный экономический форум (ПМЭФ) проходит с 18 по 21 июня. РИА Новости выступает информационным партнером форума.</w:t>
      </w:r>
    </w:p>
    <w:p w14:paraId="79501005" w14:textId="77777777" w:rsidR="000C60E5" w:rsidRDefault="000C60E5" w:rsidP="000C60E5">
      <w:pPr>
        <w:pStyle w:val="2"/>
      </w:pPr>
      <w:bookmarkStart w:id="137" w:name="_Toc201125950"/>
      <w:r>
        <w:t>РИА Новости</w:t>
      </w:r>
      <w:r w:rsidRPr="000C60E5">
        <w:t xml:space="preserve">, </w:t>
      </w:r>
      <w:r>
        <w:t>18.06.202</w:t>
      </w:r>
      <w:r w:rsidRPr="000C60E5">
        <w:t xml:space="preserve">5, </w:t>
      </w:r>
      <w:r>
        <w:t>Рубль ослабнет летом, а средний курс за год составит 93-94 руб за доллар - "Эксперт РА"</w:t>
      </w:r>
      <w:bookmarkEnd w:id="137"/>
    </w:p>
    <w:p w14:paraId="0F838A67" w14:textId="77777777" w:rsidR="000C60E5" w:rsidRDefault="000C60E5" w:rsidP="000C60E5">
      <w:pPr>
        <w:pStyle w:val="3"/>
      </w:pPr>
      <w:bookmarkStart w:id="138" w:name="_Toc201125951"/>
      <w:r>
        <w:t>Летом курс рубля будет более слабым, а средний курс за год составит около 93-94 рублей за доллар, рассказала в интервью РИА Новости в преддверии ПМЭФ гендиректор рейтингового агентства "Эксперт РА" Марина Чекурова.</w:t>
      </w:r>
      <w:bookmarkEnd w:id="138"/>
    </w:p>
    <w:p w14:paraId="44614B30" w14:textId="77777777" w:rsidR="000C60E5" w:rsidRDefault="000C60E5" w:rsidP="000C60E5">
      <w:r>
        <w:t>"Мы ожидаем более слабый рубль летом и средний курс за год около 93-94 рублей", - заявила Чекурова .</w:t>
      </w:r>
    </w:p>
    <w:p w14:paraId="638E4BFF" w14:textId="77777777" w:rsidR="000C60E5" w:rsidRDefault="000C60E5" w:rsidP="000C60E5">
      <w:r>
        <w:lastRenderedPageBreak/>
        <w:t>Она объяснила, что сильное укрепление рубля в первые месяцы года было вызваны сочетанием фундаментальных факторов - сверхвысоких ставок, а также технических факторов - изменением структуры и сроков репатриации валютной выручки. "Но похожую картину мы наблюдали и в 2023-2024 годах. Более того, текущие цены еще не отразили ухудшение на нефтяном рынке", - отметила она.</w:t>
      </w:r>
    </w:p>
    <w:p w14:paraId="6506747D" w14:textId="77777777" w:rsidR="000C60E5" w:rsidRDefault="000C60E5" w:rsidP="000C60E5">
      <w:r>
        <w:t>"При таком раскладе трехзначные значения к концу года - вполне реальный сценарий, хотя и не обязательный", - заключила глава "Эксперт РА".</w:t>
      </w:r>
    </w:p>
    <w:p w14:paraId="43AFCD1B" w14:textId="77777777" w:rsidR="000C60E5" w:rsidRDefault="000C60E5" w:rsidP="000C60E5">
      <w:r>
        <w:t>Рубль в этом году заметно укрепился - с начала года официальный курс доллара упал на 22,6%. Курс доллара, установленный ЦБ РФ на 18 июня, составляет 78,71 рубля за доллар.</w:t>
      </w:r>
    </w:p>
    <w:p w14:paraId="4A5C5BA6" w14:textId="77777777" w:rsidR="000C60E5" w:rsidRDefault="000C60E5" w:rsidP="000C60E5">
      <w:r>
        <w:t>Петербургский международный экономический форум (ПМЭФ) проходит с 18 по 21 июня. РИА Новости выступает информационным партнером форума.</w:t>
      </w:r>
    </w:p>
    <w:p w14:paraId="5434DD26" w14:textId="77777777" w:rsidR="000C60E5" w:rsidRDefault="000C60E5" w:rsidP="000C60E5">
      <w:pPr>
        <w:pStyle w:val="2"/>
      </w:pPr>
      <w:bookmarkStart w:id="139" w:name="_Hlk201125767"/>
      <w:bookmarkStart w:id="140" w:name="_Toc201125952"/>
      <w:r>
        <w:t>РИА Новости</w:t>
      </w:r>
      <w:r w:rsidRPr="000C60E5">
        <w:t xml:space="preserve">, </w:t>
      </w:r>
      <w:r>
        <w:t>18.06.2025</w:t>
      </w:r>
      <w:r w:rsidRPr="000C60E5">
        <w:t xml:space="preserve">, </w:t>
      </w:r>
      <w:r>
        <w:t>"Эксперт РА" прогнозирует рост ВВП России в 2025 году в 1,4%</w:t>
      </w:r>
      <w:bookmarkEnd w:id="140"/>
    </w:p>
    <w:p w14:paraId="0B14DF96" w14:textId="77777777" w:rsidR="000C60E5" w:rsidRDefault="000C60E5" w:rsidP="000C60E5">
      <w:pPr>
        <w:pStyle w:val="3"/>
      </w:pPr>
      <w:bookmarkStart w:id="141" w:name="_Toc201125953"/>
      <w:r>
        <w:t>Российская экономика по итогам года вырастет на 1,4%, при этом рисков стагфляции нет, рассказала в интервью РИА Новости в преддверии ПМЭФ гендиректор рейтингового агентства "Эксперт РА" Марина Чекурова.</w:t>
      </w:r>
      <w:bookmarkEnd w:id="141"/>
    </w:p>
    <w:p w14:paraId="3AD23CBB" w14:textId="77777777" w:rsidR="000C60E5" w:rsidRDefault="000C60E5" w:rsidP="000C60E5">
      <w:r>
        <w:t>"Сейчас мы ждем роста в 1,4% ВВП (России - ред .) по итогам года", - сообщила Чекурова.</w:t>
      </w:r>
    </w:p>
    <w:p w14:paraId="2E70B776" w14:textId="77777777" w:rsidR="000C60E5" w:rsidRDefault="000C60E5" w:rsidP="000C60E5">
      <w:r>
        <w:t>Она при этом отметила, что рисков стагфляции на фоне замедления роста экономики нет. "Классическая стагфляция, то есть рост безработицы при высокой инфляции, сейчас нереальна из-за полной занятости в экономике", - пояснила она.</w:t>
      </w:r>
    </w:p>
    <w:p w14:paraId="353B086D" w14:textId="77777777" w:rsidR="000C60E5" w:rsidRDefault="000C60E5" w:rsidP="000C60E5">
      <w:r>
        <w:t>Экономика РФ в последние годы показывает значительный рост: ВВП страны в 2023 году вырос на 4,1%, а в 2024 - на 4,3%. Минэкономразвития РФ ожидает, что ВВП России в текущем году вырастет на 2,5%, ЦБ прогнозирует рост в диапазоне 1-2%.</w:t>
      </w:r>
    </w:p>
    <w:p w14:paraId="34BF2047" w14:textId="77777777" w:rsidR="000C60E5" w:rsidRDefault="000C60E5" w:rsidP="000C60E5">
      <w:r>
        <w:t>Петербургский международный экономический форум (ПМЭФ) проходит с 18 по 21 июня. РИА Новости выступает информационным партнером форума.</w:t>
      </w:r>
    </w:p>
    <w:p w14:paraId="2346261A" w14:textId="77777777" w:rsidR="0035025E" w:rsidRPr="0035025E" w:rsidRDefault="0035025E" w:rsidP="008E7EDE">
      <w:pPr>
        <w:pStyle w:val="2"/>
        <w:rPr>
          <w:lang/>
        </w:rPr>
      </w:pPr>
      <w:bookmarkStart w:id="142" w:name="_Toc201125954"/>
      <w:bookmarkEnd w:id="139"/>
      <w:r>
        <w:rPr>
          <w:lang w:val="en-US"/>
        </w:rPr>
        <w:t>Finance</w:t>
      </w:r>
      <w:r w:rsidRPr="0035025E">
        <w:t>.</w:t>
      </w:r>
      <w:r>
        <w:rPr>
          <w:lang w:val="en-US"/>
        </w:rPr>
        <w:t>rambler</w:t>
      </w:r>
      <w:r w:rsidRPr="0035025E">
        <w:t xml:space="preserve">, 17.06.2025, </w:t>
      </w:r>
      <w:r w:rsidRPr="0035025E">
        <w:rPr>
          <w:lang/>
        </w:rPr>
        <w:t>Эксперт указал на возможность сокращения деловой активности в России</w:t>
      </w:r>
      <w:bookmarkEnd w:id="142"/>
    </w:p>
    <w:p w14:paraId="553072E9" w14:textId="77777777" w:rsidR="0035025E" w:rsidRPr="0035025E" w:rsidRDefault="0035025E" w:rsidP="0035025E">
      <w:pPr>
        <w:pStyle w:val="3"/>
        <w:rPr>
          <w:lang/>
        </w:rPr>
      </w:pPr>
      <w:bookmarkStart w:id="143" w:name="_Toc201125955"/>
      <w:r w:rsidRPr="0035025E">
        <w:rPr>
          <w:lang/>
        </w:rPr>
        <w:t>Деловая активность в сложившихся в России условиях может сокращаться, в результате чего можно говорить об охлаждении экономики. Об этом 17 июня заявил эксперт новостного агрегатора СМИ2, кандидат экономических наук, доцент кафедры управления инновационной и промышленной политикой РЭУ им. Г.В. Плеханова Максим Максимов, комментируя слова вице-премьера Александра Новака о том, что главные факторы развития экономики находятся внутри России.</w:t>
      </w:r>
      <w:bookmarkEnd w:id="143"/>
    </w:p>
    <w:p w14:paraId="3EB528B7" w14:textId="77777777" w:rsidR="0035025E" w:rsidRPr="0035025E" w:rsidRDefault="0035025E" w:rsidP="0035025E">
      <w:pPr>
        <w:rPr>
          <w:lang/>
        </w:rPr>
      </w:pPr>
      <w:r w:rsidRPr="0035025E">
        <w:rPr>
          <w:lang/>
        </w:rPr>
        <w:t xml:space="preserve">Он напомнил, что тезис о перегреве экономики страны остается одним из основных инструментов обоснования текущей денежно-кредитной политики Центрального Банка. Инфляция далека от таргетных значений, а насколько она объясняется только ростом </w:t>
      </w:r>
      <w:r w:rsidRPr="0035025E">
        <w:rPr>
          <w:lang/>
        </w:rPr>
        <w:lastRenderedPageBreak/>
        <w:t>затрат на промышленное перевооружение и мобилизацию экономики — вопрос дискуссионный, добавил эксперт.</w:t>
      </w:r>
    </w:p>
    <w:p w14:paraId="46E7C6AD" w14:textId="77777777" w:rsidR="0035025E" w:rsidRPr="0035025E" w:rsidRDefault="0035025E" w:rsidP="0035025E">
      <w:pPr>
        <w:rPr>
          <w:lang/>
        </w:rPr>
      </w:pPr>
      <w:r w:rsidRPr="0035025E">
        <w:rPr>
          <w:lang/>
        </w:rPr>
        <w:t>«Безусловно, резкое снижение доступности «дешевых» денег дало свои результаты и на сегодняшний день можно говорить о том, что инфляция может составить по итогам года около 7%, что почти в полтора раза меньше результатов 2024 года. Однако при этом в некоторых отраслях сейчас ощущается дефицит ликвидности, необходимой как для инвестиционных проектов, так и для поддержания необходимого уровня оперативной деятельности», — продолжил Максимов.</w:t>
      </w:r>
    </w:p>
    <w:p w14:paraId="44BDBEA7" w14:textId="77777777" w:rsidR="00E26938" w:rsidRDefault="0035025E" w:rsidP="0035025E">
      <w:pPr>
        <w:rPr>
          <w:lang/>
        </w:rPr>
      </w:pPr>
      <w:r w:rsidRPr="0035025E">
        <w:rPr>
          <w:lang/>
        </w:rPr>
        <w:t xml:space="preserve">Он подчеркнул, что на внутреннем рынке в среднесрочной перспективе может возникнуть дефицит товаров. В производство готово инвестировать, в основном, государство, добавил экономист. Бизнес и россияне пока не способны создать нужный объем финансирования для поддержания высокого уровня экономической активности при актуальных трендах денежно-кредитной политики. При этом Программа долгосрочных сбережений пока не показала существенного влияния на доступность ликвидности для народного хозяйства. Чтобы достичь по ней результатов потребуется время, заключил он. Об этом сообщает "Рамблер". </w:t>
      </w:r>
    </w:p>
    <w:p w14:paraId="3E47E469" w14:textId="77777777" w:rsidR="0035025E" w:rsidRDefault="0035025E" w:rsidP="0035025E">
      <w:pPr>
        <w:rPr>
          <w:lang/>
        </w:rPr>
      </w:pPr>
      <w:hyperlink r:id="rId40" w:history="1">
        <w:r w:rsidRPr="002B7FC1">
          <w:rPr>
            <w:rStyle w:val="a3"/>
            <w:lang/>
          </w:rPr>
          <w:t>https://finance.rambler.ru/economics/54839954-ekspert-ukazal-na-vozmozhnost-sokrascheniya-delovoy-aktivnosti-v-rossii/</w:t>
        </w:r>
      </w:hyperlink>
      <w:r w:rsidRPr="0035025E">
        <w:rPr>
          <w:lang/>
        </w:rPr>
        <w:t xml:space="preserve"> </w:t>
      </w:r>
    </w:p>
    <w:p w14:paraId="67125E84" w14:textId="77777777" w:rsidR="00BF5F43" w:rsidRPr="00BF5F43" w:rsidRDefault="00BF5F43" w:rsidP="00BF5F43">
      <w:pPr>
        <w:pStyle w:val="2"/>
        <w:rPr>
          <w:lang/>
        </w:rPr>
      </w:pPr>
      <w:bookmarkStart w:id="144" w:name="_Toc201125956"/>
      <w:r w:rsidRPr="00BF5F43">
        <w:rPr>
          <w:lang/>
        </w:rPr>
        <w:t>РИА Новости, 17.06.2025</w:t>
      </w:r>
      <w:r w:rsidRPr="00BF5F43">
        <w:t xml:space="preserve">, </w:t>
      </w:r>
      <w:r w:rsidRPr="00BF5F43">
        <w:rPr>
          <w:lang/>
        </w:rPr>
        <w:t>Комитет Совфеда поддержал изменения в бюджет РФ на 2025 год</w:t>
      </w:r>
      <w:bookmarkEnd w:id="144"/>
    </w:p>
    <w:p w14:paraId="46C0EE01" w14:textId="77777777" w:rsidR="00BF5F43" w:rsidRPr="00BF5F43" w:rsidRDefault="00BF5F43" w:rsidP="00BF5F43">
      <w:pPr>
        <w:pStyle w:val="3"/>
        <w:rPr>
          <w:lang/>
        </w:rPr>
      </w:pPr>
      <w:bookmarkStart w:id="145" w:name="_Toc201125957"/>
      <w:r w:rsidRPr="00BF5F43">
        <w:rPr>
          <w:lang/>
        </w:rPr>
        <w:t>Бюджетный комитет Совфеда поддержал закон о корректировке параметров федерального бюджета РФ на 2025 год, предусматривающий рост расходов на 829 миллиардов рублей.</w:t>
      </w:r>
      <w:bookmarkEnd w:id="145"/>
    </w:p>
    <w:p w14:paraId="72778676" w14:textId="77777777" w:rsidR="00BF5F43" w:rsidRPr="00BF5F43" w:rsidRDefault="00BF5F43" w:rsidP="00BF5F43">
      <w:pPr>
        <w:rPr>
          <w:lang/>
        </w:rPr>
      </w:pPr>
      <w:r w:rsidRPr="00BF5F43">
        <w:rPr>
          <w:lang/>
        </w:rPr>
        <w:t>Палата рассмотрит закон на заседании 18 июня, в обсуждении документа примут участие глава Минфина Антон Силуанов и председатель Счетной палаты Борис Ковальчук, говорится в повестке заседания .</w:t>
      </w:r>
    </w:p>
    <w:p w14:paraId="6E6E3E7F" w14:textId="77777777" w:rsidR="00BF5F43" w:rsidRPr="00BF5F43" w:rsidRDefault="00BF5F43" w:rsidP="00BF5F43">
      <w:pPr>
        <w:rPr>
          <w:lang/>
        </w:rPr>
      </w:pPr>
      <w:r w:rsidRPr="00BF5F43">
        <w:rPr>
          <w:lang/>
        </w:rPr>
        <w:t>Согласно закону, прогнозируемый объем ВВП на текущий год повышается до 221,861 триллиона с 214,575 триллиона рублей, а оценка инфляции - до 7,6% с 4,5%. При этом доходы федерального бюджета сокращаются до 38,506 триллиона рублей (17,4% ВВП) с 40,296 триллиона (18,8% ВВП), а расходы увеличиваются до 42,298 триллиона рублей (19,1% ВВП) с 41,469 триллиона (19,3% ВВП). Таким образом, дефицит бюджета увеличивается до 1,7% с 0,5% ВВП.</w:t>
      </w:r>
    </w:p>
    <w:p w14:paraId="1660820E" w14:textId="77777777" w:rsidR="00BF5F43" w:rsidRDefault="00BF5F43" w:rsidP="00BF5F43">
      <w:pPr>
        <w:rPr>
          <w:lang/>
        </w:rPr>
      </w:pPr>
      <w:r w:rsidRPr="00BF5F43">
        <w:rPr>
          <w:lang/>
        </w:rPr>
        <w:t xml:space="preserve">При этом 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 </w:t>
      </w:r>
    </w:p>
    <w:p w14:paraId="0F6A0691" w14:textId="77777777" w:rsidR="00C33E62" w:rsidRPr="00C33E62" w:rsidRDefault="00C33E62" w:rsidP="00C33E62">
      <w:pPr>
        <w:pStyle w:val="2"/>
        <w:rPr>
          <w:lang/>
        </w:rPr>
      </w:pPr>
      <w:bookmarkStart w:id="146" w:name="_Hlk201125804"/>
      <w:bookmarkStart w:id="147" w:name="_Toc201125958"/>
      <w:r w:rsidRPr="00C33E62">
        <w:rPr>
          <w:lang/>
        </w:rPr>
        <w:lastRenderedPageBreak/>
        <w:t>Forbes.ru, 17.06.2025</w:t>
      </w:r>
      <w:r w:rsidRPr="00C33E62">
        <w:t xml:space="preserve">, </w:t>
      </w:r>
      <w:r w:rsidRPr="00C33E62">
        <w:rPr>
          <w:lang/>
        </w:rPr>
        <w:t>«Остается страшно перегретым»: что происходит с рынком труда в России</w:t>
      </w:r>
      <w:bookmarkEnd w:id="147"/>
    </w:p>
    <w:p w14:paraId="718A93FB" w14:textId="77777777" w:rsidR="00C33E62" w:rsidRPr="00C33E62" w:rsidRDefault="00C33E62" w:rsidP="00C33E62">
      <w:pPr>
        <w:pStyle w:val="3"/>
        <w:rPr>
          <w:lang/>
        </w:rPr>
      </w:pPr>
      <w:bookmarkStart w:id="148" w:name="_Toc201125959"/>
      <w:r w:rsidRPr="00C33E62">
        <w:rPr>
          <w:lang/>
        </w:rPr>
        <w:t>В начале 2025 года в России появились признаки охлаждения рынка труда, одного из основных проинфляционных факторов. По словам опрошенных Forbes экономистов, процесс постепенного спада напряженности в краткосрочной перспективе продолжится, однако в долгосрочной перспективе фактор структурного дефицита рабочей силы будет сохраняться, а низкий уровень безработицы может стать для российской экономики нормой</w:t>
      </w:r>
      <w:bookmarkEnd w:id="148"/>
    </w:p>
    <w:p w14:paraId="6C5C03EF" w14:textId="77777777" w:rsidR="00C33E62" w:rsidRPr="00C33E62" w:rsidRDefault="00C33E62" w:rsidP="00C33E62">
      <w:pPr>
        <w:rPr>
          <w:lang/>
        </w:rPr>
      </w:pPr>
      <w:r w:rsidRPr="00C33E62">
        <w:rPr>
          <w:lang/>
        </w:rPr>
        <w:t>Осторожное охлаждение</w:t>
      </w:r>
    </w:p>
    <w:p w14:paraId="210FDC7D" w14:textId="77777777" w:rsidR="00C33E62" w:rsidRPr="00C33E62" w:rsidRDefault="00C33E62" w:rsidP="00C33E62">
      <w:pPr>
        <w:rPr>
          <w:lang/>
        </w:rPr>
      </w:pPr>
      <w:r w:rsidRPr="00C33E62">
        <w:rPr>
          <w:lang/>
        </w:rPr>
        <w:t>Российский рынок труда в первой половине 2025 года продемонстрировал признаки охлаждения. По данным hh.ru, число вакансий по всем сферам в мае сократилось на 25% по сравнению с маем 2024-го. Причем с каждым месяцем разрыв увеличивается: в январе показатель в сравнении с тем же периодом прошлого года уменьшился на 8%, в феврале - на 13%, в марте - 17%, в апреле - 21%. Одновременно увеличивается количество резюме - в мае их было примерно на 30% больше, чем год назад. Согласно информации SuperJob на июнь 2025 года, за последний месяц число вакансий сократилось на 4%, а резюме прибавилось на 3%, за год вакансий стало меньше на 10%, а резюме больше на 14%. «На рынке труда намечается тренд на гармонизацию», - считает директор по развитию «Авито Работы» Роман Губанов. По его словам, активность соискателей весной 2025-го год к году выросла на 13%, в то время как объем размещенных на платформе вакансий не поменялся.</w:t>
      </w:r>
    </w:p>
    <w:p w14:paraId="788A7A34" w14:textId="77777777" w:rsidR="00C33E62" w:rsidRPr="00C33E62" w:rsidRDefault="00C33E62" w:rsidP="00C33E62">
      <w:pPr>
        <w:rPr>
          <w:lang/>
        </w:rPr>
      </w:pPr>
      <w:r w:rsidRPr="00C33E62">
        <w:rPr>
          <w:lang/>
        </w:rPr>
        <w:t>В последние несколько лет в России сформировался рекордный навес вакансий, когда на одного безработного приходится большое количество вакантный рабочих мест. В среднем на одного нетрудоустроенного приходится 2,5-4,5 свободного рабочего места, для сравнения - в 2010 году показатель составлял менее 0,5 вакансии, отмечали исследователи из НИУ ВШЭ, который объясняется в том числе перераспределением рабочей силы между отраслями и компаниями.</w:t>
      </w:r>
    </w:p>
    <w:p w14:paraId="737F1213" w14:textId="77777777" w:rsidR="00C33E62" w:rsidRPr="00C33E62" w:rsidRDefault="00C33E62" w:rsidP="00C33E62">
      <w:pPr>
        <w:rPr>
          <w:lang/>
        </w:rPr>
      </w:pPr>
      <w:r w:rsidRPr="00C33E62">
        <w:rPr>
          <w:lang/>
        </w:rPr>
        <w:t>Дефицит кадров также вызван оттоком рабочей силы на предприятия оборонной промышленности и в зону боевых действий. Российская экономика в целом находится в состоянии перегрева - объем выпуска превышает потенциальный уровень производственных возможностей, отмечается в исследовании «Рынок труда: охлаждение или системная трансформация» рейтингового агентства «Эксперт РА». Это иллюстрируют темпы роста ВВП, рост объемов кредитования, высокая инфляция. В таких условиях задействуются ресурсы сверхъестественного уровня, а на рынке труда это приводит к низкой безработице и дефициту кадров, говорится в исследовании. Безработица в 2024 году достигла исторического минимума в 2,3%, а ситуация нехватки рабочей силы, необходимости конкурировать за сотрудников стала одним из главных проинфляционных факторов. Помимо высококвалифицированных кадров, компаниям для поддержания текущей деятельности не хватало рабочего персонала, водителей, продавцов, кассиров и курьеров, отмечал ЦБ в докладе «Региональная экономика».</w:t>
      </w:r>
    </w:p>
    <w:p w14:paraId="6CE56666" w14:textId="77777777" w:rsidR="00C33E62" w:rsidRPr="00C33E62" w:rsidRDefault="00C33E62" w:rsidP="00C33E62">
      <w:pPr>
        <w:rPr>
          <w:lang/>
        </w:rPr>
      </w:pPr>
      <w:r w:rsidRPr="00C33E62">
        <w:rPr>
          <w:lang/>
        </w:rPr>
        <w:t xml:space="preserve">Тем не менее, в 2025 году ситуация начала меняться. Наиболее заметно снизилось число объявлений о поиске сотрудников на hh.ru в бизнес-сфере, IT, консалтинге и инвестициях, в логистике. «Это связано с некоторым охлаждением спроса под </w:t>
      </w:r>
      <w:r w:rsidRPr="00C33E62">
        <w:rPr>
          <w:lang/>
        </w:rPr>
        <w:lastRenderedPageBreak/>
        <w:t>влиянием высоких ставок, вызывающим оптимизацию затрат на персонал», - отмечается с исследовании «Эксперт РА». Доля компаний, которые отмечают снижение спроса на свои товары и услуги, действительно заметно выросла по сравнению с концом 2024 года - по данным опроса Российского союза промышленников и предпринимателей (РСПП), она выросла вдвое, с 19% до 38,4%. В этой связи пятая часть опрошенных предприятий собирается сокращать расходы на персонал, причем доля таких предприятий выросла вдвое.</w:t>
      </w:r>
    </w:p>
    <w:p w14:paraId="37964EDE" w14:textId="77777777" w:rsidR="00C33E62" w:rsidRPr="00C33E62" w:rsidRDefault="00C33E62" w:rsidP="00C33E62">
      <w:pPr>
        <w:rPr>
          <w:lang/>
        </w:rPr>
      </w:pPr>
      <w:r w:rsidRPr="00C33E62">
        <w:rPr>
          <w:lang/>
        </w:rPr>
        <w:t>В то же время, по данным hh.ru, рост числа вакансий сохраняется в таких сферах, как наука и образование, медицина, страхование. По словам представителя SuperJob, в январе-июне 2025-го в сфере медицины и фармацевтики прирост вакансий составил 6%, также значительное увеличение показателя было зафиксировано в отрасли гостеприимства, туризма и общепита (+14%) и в сферах строительства, проектирования и недвижимости (+7%). При этом hh-индекс демонстрирует, что за последний месяц «острый дефицит» соискателей зафиксирован только в розничной торговле и «дефицит» - лишь в сфере медицины и фармацевтики. Согласно майскому мониторингу предприятий ЦБ, «наиболее острый дефицит кадров продолжали испытывать обрабатывающие предприятия, которые производят продукцию инвестиционного и потребительского назначения».</w:t>
      </w:r>
    </w:p>
    <w:p w14:paraId="1C5C5F36" w14:textId="77777777" w:rsidR="00C33E62" w:rsidRPr="00C33E62" w:rsidRDefault="00C33E62" w:rsidP="00C33E62">
      <w:pPr>
        <w:rPr>
          <w:lang/>
        </w:rPr>
      </w:pPr>
      <w:r w:rsidRPr="00C33E62">
        <w:rPr>
          <w:lang/>
        </w:rPr>
        <w:t>В целом «в 2025 году на рынке труда присутствует умеренный уровень конкуренции за рабочие места, здоровое соотношение между работодателем и соискателем», приходит к выводу «Эксперт РА». Ситуация улучшается в сравнении с предыдущим годом, когда дефицит кадров ощущался на протяжении большей его части, отмечают авторы работы.</w:t>
      </w:r>
    </w:p>
    <w:p w14:paraId="1EBD55D0" w14:textId="77777777" w:rsidR="00C33E62" w:rsidRPr="00C33E62" w:rsidRDefault="00C33E62" w:rsidP="00C33E62">
      <w:pPr>
        <w:rPr>
          <w:lang/>
        </w:rPr>
      </w:pPr>
      <w:r w:rsidRPr="00C33E62">
        <w:rPr>
          <w:lang/>
        </w:rPr>
        <w:t>Признаки «уменьшения напряженности» на рынке труда отмечает и ЦБ. «По нашим опросам, снижается доля компаний, которые испытывают дефицит кадров», - говорила глава Банка России Эльвира Набиуллина в начале июня. По ее словам, наблюдается тенденция к сокращению числа вакансий и уменьшению зарплатных предложений в наиболее перегретых сегментах - например, в сфере IT. Кроме того, выросло число промышленных предприятий, сообщивших о полной укомплектованности персоналом и сокративших количество рабочих смен. «Для нас важно, найдут ли эти истории отражение в индикаторах напряженности рынка труда и в соотношении динамики зарплат и производительности», - подчеркнула глава ЦБ.</w:t>
      </w:r>
    </w:p>
    <w:p w14:paraId="6091D312" w14:textId="77777777" w:rsidR="00C33E62" w:rsidRPr="00C33E62" w:rsidRDefault="00C33E62" w:rsidP="00C33E62">
      <w:pPr>
        <w:rPr>
          <w:lang/>
        </w:rPr>
      </w:pPr>
      <w:r w:rsidRPr="00C33E62">
        <w:rPr>
          <w:lang/>
        </w:rPr>
        <w:t>Ожидаемое охлаждение отражается и в прогнозах динамики доходов. В 2024 году, по данным Минэка, рост зарплат в стране составил 9,1%, реальных денежных доходов населения - 7,3%. В соответствии с базовым вариантом сценарных условий функционирования российской экономики министерства, темпы увеличения обоих показателей будут сокращаться: в 2025 году рост снизится до 6,8% и 5,9% соответственно, в 2026-м - до 5,7% и 4,6%, в 2027-м - до 3,1% и 3,4%, в 2028-м - до 3,2% и 3%.</w:t>
      </w:r>
    </w:p>
    <w:p w14:paraId="555B3074" w14:textId="77777777" w:rsidR="00C33E62" w:rsidRPr="00C33E62" w:rsidRDefault="00C33E62" w:rsidP="00C33E62">
      <w:pPr>
        <w:rPr>
          <w:lang/>
        </w:rPr>
      </w:pPr>
      <w:r w:rsidRPr="00C33E62">
        <w:rPr>
          <w:lang/>
        </w:rPr>
        <w:t>Несмотря на первые признаки охлаждение рынка труда, в 2025 году рекордно низкая безработица - 2,3% - сохраняется (именно столько она составила по последним, апрельским данным). Безработица ниже 4% держится с 2023 года. По базовому варианту сценарных условий Минэка, в ближайшую трехлетку ситуация кардинально не поменяется: уровень безработицы будет держаться на отметке 2,5%.</w:t>
      </w:r>
    </w:p>
    <w:p w14:paraId="265EC6F5" w14:textId="77777777" w:rsidR="00C33E62" w:rsidRPr="00C33E62" w:rsidRDefault="00C33E62" w:rsidP="00C33E62">
      <w:pPr>
        <w:rPr>
          <w:lang/>
        </w:rPr>
      </w:pPr>
      <w:r w:rsidRPr="00C33E62">
        <w:rPr>
          <w:lang/>
        </w:rPr>
        <w:t xml:space="preserve">За последние три года количество вакансий на рынке труда России выросло в полтора раза (+48%), тогда как число резюме за этот же период увеличилось только на 12%, </w:t>
      </w:r>
      <w:r w:rsidRPr="00C33E62">
        <w:rPr>
          <w:lang/>
        </w:rPr>
        <w:lastRenderedPageBreak/>
        <w:t>сказал Forbes представитель SuperJob. Причем большая часть соискателей сейчас уже имеет работу и ищет для себя лучших условий, в первую очередь по зарплате, добавил он. «Увеличение числа резюме на сайтах-агрегаторах при рекордно низкой численности официально зарегистрированных безработных свидетельствует о том, что уже трудоустроенные работники чаще ищут работу», - говорится в февральском докладе ЦБ «Региональная экономика». «Персонала не хватает, и такое положение дел с нами надолго», - подчеркнул представитель SuperJob.</w:t>
      </w:r>
    </w:p>
    <w:p w14:paraId="1D035F4D" w14:textId="77777777" w:rsidR="00C33E62" w:rsidRPr="00C33E62" w:rsidRDefault="00C33E62" w:rsidP="00C33E62">
      <w:pPr>
        <w:rPr>
          <w:lang/>
        </w:rPr>
      </w:pPr>
      <w:r w:rsidRPr="00C33E62">
        <w:rPr>
          <w:lang/>
        </w:rPr>
        <w:t>Чего ждут экономисты</w:t>
      </w:r>
    </w:p>
    <w:p w14:paraId="256BCC97" w14:textId="77777777" w:rsidR="00C33E62" w:rsidRPr="00C33E62" w:rsidRDefault="00C33E62" w:rsidP="00C33E62">
      <w:pPr>
        <w:rPr>
          <w:lang/>
        </w:rPr>
      </w:pPr>
      <w:r w:rsidRPr="00C33E62">
        <w:rPr>
          <w:lang/>
        </w:rPr>
        <w:t>Охлаждение рынка труда во многом является следствием общей экономической осторожности: компании адаптируются к высоким процентным ставкам, неопределенности и делают переоценку своих кадровых потребностей, отмечает заведующая лабораторией доказательной регуляторики Института Гайдара Любовь Филин. При этом часть предприятий не столько отказывается от найма, сколько берет паузу, говорит она.</w:t>
      </w:r>
    </w:p>
    <w:p w14:paraId="33947880" w14:textId="77777777" w:rsidR="00C33E62" w:rsidRPr="00C33E62" w:rsidRDefault="00C33E62" w:rsidP="00C33E62">
      <w:pPr>
        <w:rPr>
          <w:lang/>
        </w:rPr>
      </w:pPr>
      <w:r w:rsidRPr="00C33E62">
        <w:rPr>
          <w:lang/>
        </w:rPr>
        <w:t>Признаки слабого охлаждения сейчас действительно есть, «но рынок труда все равно остается страшно перегретым», говорит заместитель директора Центра трудовых исследований НИУ ВШЭ, член-корреспондент РАН Ростислав Капелюшников. Сегодняшний уровень безработицы, по его словам, - это «запредельно низкая» величина. Уровень вакансий действительно за последние два квартала немного сократился, «но все равно он составляет больше 7,5%», что «феноменально высоко». Поэтому, несмотря на признаки некоторого охлаждения, экономика в целом остается в существенно перегретом состоянии, добавляет он. Если экономическая политика властей будет оставаться такой же, то наиболее вероятно, что «слабенькое охлаждение» будет продолжаться, но возврата к нормализации ситуации на рынке труда в обозримой перспективе ожидать не следует, считает Капелюшников.</w:t>
      </w:r>
    </w:p>
    <w:p w14:paraId="61DF9074" w14:textId="77777777" w:rsidR="00C33E62" w:rsidRPr="00C33E62" w:rsidRDefault="00C33E62" w:rsidP="00C33E62">
      <w:pPr>
        <w:rPr>
          <w:lang/>
        </w:rPr>
      </w:pPr>
      <w:r w:rsidRPr="00C33E62">
        <w:rPr>
          <w:lang/>
        </w:rPr>
        <w:t>Процесс охлаждения рынка труда с высокой вероятностью продолжится в ближайшие два-три года, но приобретет более сложный, структурный характер, говорит директор исследовательского центра «Аналитика. Бизнес. Право», доцента кафедры мировых финансовых рынков и финтеха РЭУ им. Г. В. Плеханова Венера Шайдуллина. Анализируя имеющиеся данные, можно прогнозировать, что к концу 2025 года сокращение числа вакансий может достичь 30% в сравнении с аналогичным периодом прошлого года, а количество резюме увеличится примерно на 20%. «Если в прошлом году номинальные зарплаты выросли более чем на 80%, то в текущем году этот показатель, вероятно, не превысит 13%, а в последующие годы продолжит снижаться до 10% и менее», - добавила она. Однако этот процесс будет неравномерным, в некоторых отраслях (наука, образование, медицина, страхование) ситуация будет развиваться иначе - здесь сохранится рост числа вакансий и дефицит квалифицированных кадров, отметила Шайдуллина.</w:t>
      </w:r>
    </w:p>
    <w:p w14:paraId="58B596B1" w14:textId="77777777" w:rsidR="00C33E62" w:rsidRPr="00C33E62" w:rsidRDefault="00C33E62" w:rsidP="00C33E62">
      <w:pPr>
        <w:rPr>
          <w:lang/>
        </w:rPr>
      </w:pPr>
      <w:r w:rsidRPr="00C33E62">
        <w:rPr>
          <w:lang/>
        </w:rPr>
        <w:t>По мнению Любови Филин, рынок сейчас еще не падает, а притормозил после бурного роста. В ближайшие месяцы наем может быть осторожным, особенно в уязвимых отраслях, таких как бизнес-сфера, IT, консалтинг, логистика, строительство, где произошло заметное снижение спроса на услуги, работы, товары, говорит она. Но если ситуация в экономике начнет улучшаться - ставки снизятся, спрос вырастет, компании снова станут активнее нанимать людей. «Уже сейчас видно, что бизнес готов вернуться к расширению штата во второй половине года», - отметила Филин.</w:t>
      </w:r>
    </w:p>
    <w:p w14:paraId="4962FB5D" w14:textId="77777777" w:rsidR="00C33E62" w:rsidRPr="00C33E62" w:rsidRDefault="00C33E62" w:rsidP="00C33E62">
      <w:pPr>
        <w:rPr>
          <w:lang/>
        </w:rPr>
      </w:pPr>
      <w:r w:rsidRPr="00C33E62">
        <w:rPr>
          <w:lang/>
        </w:rPr>
        <w:lastRenderedPageBreak/>
        <w:t>Но наиболее острый период дефицита кадров российскому рынку труда, по-видимому, удалось преодолеть, считает ведущий научный сотрудник Центра ИНСАП РАНХиГС Виктор Ляшок. Основная причина заключается в резком росте издержек на рабочую силу в последние несколько лет и в снижении темпов роста экономики с начала 2025 года. Тем не менее численность свободной рабочей силы будет оставаться на более низком уровне по сравнению с ситуацией пяти-десятилетней давности, что связано с демографическим фактором, сказал он.</w:t>
      </w:r>
    </w:p>
    <w:p w14:paraId="7551EA4F" w14:textId="77777777" w:rsidR="00C33E62" w:rsidRPr="00C33E62" w:rsidRDefault="00C33E62" w:rsidP="00C33E62">
      <w:pPr>
        <w:rPr>
          <w:lang/>
        </w:rPr>
      </w:pPr>
      <w:r w:rsidRPr="00C33E62">
        <w:rPr>
          <w:lang/>
        </w:rPr>
        <w:t>Демографическая ситуация представляет собой долгосрочный системный вызов для российского рынка труда, говорит Венера Шайдуллина. Ее серьезность определяется сокращением числа трудоспособного населения из-за демографической ямы 1990-х, старением населения и увеличением доли пенсионеров, недостаточными темпами восполнения трудовых ресурсов из-за низкой рождаемости в начале двухтысячных годов, рассказывает она. «По оценкам исследовательского центра «Аналитика. Бизнес. Право», в ближайшие пять лет численность трудоспособного населения естественным образом может сократиться на 3-4 млн человек», - сказала эксперт. В связи с этим рынок труда в России сталкивается с парадоксальной ситуацией: одновременное наличие процесса охлаждения, то есть снижения числа вакансий, и структурного дефицита рабочей силы, подчеркнула она.</w:t>
      </w:r>
    </w:p>
    <w:p w14:paraId="6296DC7F" w14:textId="77777777" w:rsidR="00C33E62" w:rsidRPr="00C33E62" w:rsidRDefault="00C33E62" w:rsidP="00C33E62">
      <w:pPr>
        <w:rPr>
          <w:lang/>
        </w:rPr>
      </w:pPr>
      <w:r w:rsidRPr="00C33E62">
        <w:rPr>
          <w:lang/>
        </w:rPr>
        <w:t>Рынок труда покидают многочисленные поколения «бэби-бумеров», а выходит малочисленное поколение родившихся в нулевые годы, сказал Виктор Ляшок. Негативная ситуация продлится еще несколько лет, после чего численность населения может увеличиться. Однако даже при реализации наиболее благоприятного сценария демографического прогноза уровень участия в составе рабочей силы в этих возрастах уже сейчас находится на крайне высоком уровне, отметил он. «Поэтому добиться значимого роста численности рабочей силы за счет вовлечения каких-либо других групп населения представляется крайне нереалистичным», - подчеркнул Ляшок.</w:t>
      </w:r>
    </w:p>
    <w:p w14:paraId="5095E175" w14:textId="77777777" w:rsidR="00C33E62" w:rsidRPr="00C33E62" w:rsidRDefault="00C33E62" w:rsidP="00C33E62">
      <w:pPr>
        <w:rPr>
          <w:lang/>
        </w:rPr>
      </w:pPr>
      <w:r w:rsidRPr="00C33E62">
        <w:rPr>
          <w:lang/>
        </w:rPr>
        <w:t>Помимо этого, как отметил профессор кафедры психологии и развития человеческого капитала факультета социальных наук и массовых коммуникаций Финансового университета при правительстве России Александр Сафонов, происходит сокращение притока иностранной рабочей силы в силу ослабление рубля по отношению к доллару и ужесточения миграционной политики. «Мы потеряли определенную часть дешевой рабочей силы, и работодателям пришлось повышать зарплаты», - сказал он.</w:t>
      </w:r>
    </w:p>
    <w:p w14:paraId="20F71FDF" w14:textId="77777777" w:rsidR="00C33E62" w:rsidRPr="00C33E62" w:rsidRDefault="00C33E62" w:rsidP="00C33E62">
      <w:pPr>
        <w:rPr>
          <w:lang/>
        </w:rPr>
      </w:pPr>
      <w:r w:rsidRPr="00C33E62">
        <w:rPr>
          <w:lang/>
        </w:rPr>
        <w:t>Таким образом, дефицит рабочей силы будет оставаться фактором, определяющим развитие экономики в России в долгосрочной перспективе, уверен Виктор Ляшок. «Существует высокая вероятность того, что низкий уровень безработицы станет новой нормой для российской экономики», - отметила Венера Шайдуллина.</w:t>
      </w:r>
    </w:p>
    <w:p w14:paraId="438E63BC" w14:textId="77777777" w:rsidR="00C33E62" w:rsidRPr="00C33E62" w:rsidRDefault="00C33E62" w:rsidP="00C33E62">
      <w:pPr>
        <w:rPr>
          <w:lang/>
        </w:rPr>
      </w:pPr>
      <w:r w:rsidRPr="00C33E62">
        <w:rPr>
          <w:lang/>
        </w:rPr>
        <w:t>Что делает бизнес</w:t>
      </w:r>
    </w:p>
    <w:p w14:paraId="48950634" w14:textId="77777777" w:rsidR="00C33E62" w:rsidRPr="00C33E62" w:rsidRDefault="00C33E62" w:rsidP="00C33E62">
      <w:pPr>
        <w:rPr>
          <w:lang/>
        </w:rPr>
      </w:pPr>
      <w:r w:rsidRPr="00C33E62">
        <w:rPr>
          <w:lang/>
        </w:rPr>
        <w:t>В сложившихся условиях наиболее очевидный ответ со стороны предприятий - использование трудосберегающих технологий и других методов повышения производительности труда, говорит Виктор Ляшок. Также бизнес будет активнее использовать имеющиеся в наличии трудовые ресурсы за счет роста продолжительности рабочего времени, полагает он.</w:t>
      </w:r>
    </w:p>
    <w:p w14:paraId="181BC9BE" w14:textId="77777777" w:rsidR="00C33E62" w:rsidRPr="00C33E62" w:rsidRDefault="00C33E62" w:rsidP="00C33E62">
      <w:pPr>
        <w:rPr>
          <w:lang/>
        </w:rPr>
      </w:pPr>
      <w:r w:rsidRPr="00C33E62">
        <w:rPr>
          <w:lang/>
        </w:rPr>
        <w:t xml:space="preserve">Также на рынке труда все чаще используется платформенная занятость: в такси, доставке, оказании услуг через сервисы и платформы, отметила Любовь Филина. Это </w:t>
      </w:r>
      <w:r w:rsidRPr="00C33E62">
        <w:rPr>
          <w:lang/>
        </w:rPr>
        <w:lastRenderedPageBreak/>
        <w:t>один из главных сдвигов: все больше людей работает вне классического офиса или штатной схемы. Поэтому компании тоже начинают это учитывать - не всех работников теперь обязательно нанимать в штат, говорит она.</w:t>
      </w:r>
    </w:p>
    <w:p w14:paraId="7D17311F" w14:textId="77777777" w:rsidR="00C33E62" w:rsidRPr="00C33E62" w:rsidRDefault="00C33E62" w:rsidP="00C33E62">
      <w:pPr>
        <w:rPr>
          <w:lang/>
        </w:rPr>
      </w:pPr>
      <w:r w:rsidRPr="00C33E62">
        <w:rPr>
          <w:lang/>
        </w:rPr>
        <w:t>Немало компаний сейчас используют аутсорс, поскольку это помогает решить кадровый вопрос, при том, что это экономически эффективно и безопасно, отметила партнер, руководитель группы бухгалтерского учета и отчетности Б1 Светлана Пушкина. 58% компаний, принявших участие в исследовании Б1, используют аутсорсинг или собираются это делать, 70% готовы доверить внешним специалистам бухгалтерскую и финансовую функцию, а также налоговое администрирование.</w:t>
      </w:r>
    </w:p>
    <w:p w14:paraId="7DC46DD1" w14:textId="77777777" w:rsidR="00C33E62" w:rsidRPr="00C33E62" w:rsidRDefault="00C33E62" w:rsidP="00C33E62">
      <w:pPr>
        <w:rPr>
          <w:lang/>
        </w:rPr>
      </w:pPr>
      <w:r w:rsidRPr="00C33E62">
        <w:rPr>
          <w:lang/>
        </w:rPr>
        <w:t>Также, по прогнозам Венеры Шайдуллиной, в ближайшие три-пять лет до 40% крупных предприятий существенно увеличат инвестиции в автоматизацию. Например, согласно исследованию Forrester Consulting, 97% организаций планируют внедрить генеративный ИИ до конца 2025 года, сказала она. Кроме того, по данным отчета LinkedIn Workforce Learning Report, 94% сотрудников готовы работать в организациях, которые вкладываются в корпоративные программы обучения. Поэтому компании будут вынуждены инвестировать в создание собственного кадрового резерва, что может привести к росту корпоративных расходов на обучение на 20-30%, отметила она. Также в числе вариантов мер для решения проблемы - привлечение к работе пенсионеров и людей предпенсионного возраста, а также создание привлекательных условий труда не только в финансовом, но и в нематериальном плане - гибкие графики, возможности удаленной работы, развитие корпоративной культуры, добавила эксперт.</w:t>
      </w:r>
    </w:p>
    <w:p w14:paraId="73B5D8FE" w14:textId="77777777" w:rsidR="00C33E62" w:rsidRPr="00C33E62" w:rsidRDefault="00C33E62" w:rsidP="00C33E62">
      <w:pPr>
        <w:rPr>
          <w:lang/>
        </w:rPr>
      </w:pPr>
      <w:r w:rsidRPr="00C33E62">
        <w:rPr>
          <w:lang/>
        </w:rPr>
        <w:t>Мария Перевощикова</w:t>
      </w:r>
    </w:p>
    <w:p w14:paraId="22528209" w14:textId="77777777" w:rsidR="00C33E62" w:rsidRDefault="00C33E62" w:rsidP="00C33E62">
      <w:hyperlink r:id="rId41" w:history="1">
        <w:r w:rsidRPr="002B7FC1">
          <w:rPr>
            <w:rStyle w:val="a3"/>
            <w:lang/>
          </w:rPr>
          <w:t>https://www.forbes.ru/finansy/539670-ostaetsa-strasno-peregretym-cto-proishodit-s-rynkom-truda-v-rossii</w:t>
        </w:r>
      </w:hyperlink>
      <w:r w:rsidRPr="004E6DFD">
        <w:rPr>
          <w:lang/>
        </w:rPr>
        <w:t xml:space="preserve"> </w:t>
      </w:r>
    </w:p>
    <w:p w14:paraId="5F214C43" w14:textId="77777777" w:rsidR="000C3A34" w:rsidRDefault="000C3A34" w:rsidP="000C3A34">
      <w:pPr>
        <w:pStyle w:val="2"/>
      </w:pPr>
      <w:bookmarkStart w:id="149" w:name="_Hlk201125818"/>
      <w:bookmarkStart w:id="150" w:name="_Toc201125960"/>
      <w:bookmarkEnd w:id="146"/>
      <w:r>
        <w:t>Пенсия PRO, 17.06.2025</w:t>
      </w:r>
      <w:r w:rsidRPr="00B86881">
        <w:t xml:space="preserve">, </w:t>
      </w:r>
      <w:r>
        <w:t>Большинство российских пенсионеров помогают своим детям деньгами - опрос</w:t>
      </w:r>
      <w:bookmarkEnd w:id="150"/>
    </w:p>
    <w:p w14:paraId="1B77A20D" w14:textId="77777777" w:rsidR="000C3A34" w:rsidRDefault="000C3A34" w:rsidP="000C3A34">
      <w:pPr>
        <w:pStyle w:val="3"/>
      </w:pPr>
      <w:bookmarkStart w:id="151" w:name="_Toc201125961"/>
      <w:r>
        <w:t>64 % пенсионеров финансово поддерживают своих детей, показал опрос маркетплейса «Банки.ру». Треть из этих людей оказывают материальную помощь на постоянной основе.</w:t>
      </w:r>
      <w:bookmarkEnd w:id="151"/>
    </w:p>
    <w:p w14:paraId="57907BED" w14:textId="77777777" w:rsidR="000C3A34" w:rsidRDefault="000C3A34" w:rsidP="000C3A34">
      <w:r>
        <w:t>Еще 31 % российских пенсионеров дает деньги своим детям периодически. Только 15 % заявили, что хотели бы помогать молодым, но не имеют такой возможности. У 13 % опрошенных дети в помощи не нуждаются.</w:t>
      </w:r>
    </w:p>
    <w:p w14:paraId="5CEF1D92" w14:textId="77777777" w:rsidR="000C3A34" w:rsidRDefault="000C3A34" w:rsidP="000C3A34">
      <w:r>
        <w:t>Что же касается молодого поколения, то 58 % оказывают помощь своим родным пенсионного возраста. 36 % делают это регулярно, 22 % - время от времени, 8 % не имеют финансовой возможности помогать старшим. Родственники 13 % в помощи не нуждаются.</w:t>
      </w:r>
    </w:p>
    <w:p w14:paraId="5C4E4826" w14:textId="77777777" w:rsidR="000C3A34" w:rsidRDefault="000C3A34" w:rsidP="000C3A34">
      <w:r>
        <w:t>Аналитики подчеркнули: пенсионеры чаще всего помогают детям в денежной форме, а вот молодежь - в виде покупки пожилым продуктов питания и других товаров, а также в виде различных дел по дому.</w:t>
      </w:r>
    </w:p>
    <w:p w14:paraId="4232B90A" w14:textId="77777777" w:rsidR="000C3A34" w:rsidRDefault="000C3A34" w:rsidP="000C3A34">
      <w:r>
        <w:t xml:space="preserve">83 % россиян заявили, что оказывают финансовую помощь пожилым родственникам. О результатах другого опроса рассказали аналитики НПФ «Достойное будущее» и проекта «ГраФин». 15 % респондентов выделяют на финансовую поддержку близких </w:t>
      </w:r>
      <w:r>
        <w:lastRenderedPageBreak/>
        <w:t>пенсионеров от 1 000 до 2 000 рублей; 22 % - от 2 000 до 5 000 рублей; 28 % - от 5 000 до 10 000; 19 % - свыше 10 000.</w:t>
      </w:r>
    </w:p>
    <w:p w14:paraId="2EF1894E" w14:textId="77777777" w:rsidR="000C3A34" w:rsidRDefault="000C3A34" w:rsidP="000C3A34">
      <w:r>
        <w:t>Виктория Мысова</w:t>
      </w:r>
    </w:p>
    <w:p w14:paraId="032D328E" w14:textId="77777777" w:rsidR="000C3A34" w:rsidRDefault="000C3A34" w:rsidP="000C3A34">
      <w:hyperlink r:id="rId42" w:history="1">
        <w:r w:rsidRPr="002B7FC1">
          <w:rPr>
            <w:rStyle w:val="a3"/>
          </w:rPr>
          <w:t>https://pensiya.pro/news/bolshinstvo-rossijskih-pensionerov-pomogayut-svoim-detyam-dengami-opros/</w:t>
        </w:r>
      </w:hyperlink>
      <w:r w:rsidRPr="00B86881">
        <w:t xml:space="preserve"> </w:t>
      </w:r>
    </w:p>
    <w:bookmarkEnd w:id="149"/>
    <w:p w14:paraId="07A87DAB" w14:textId="77777777" w:rsidR="000C3A34" w:rsidRPr="000C3A34" w:rsidRDefault="000C3A34" w:rsidP="00C33E62"/>
    <w:p w14:paraId="52534D30" w14:textId="77777777" w:rsidR="00111D7C" w:rsidRDefault="00111D7C" w:rsidP="00111D7C">
      <w:pPr>
        <w:pStyle w:val="251"/>
      </w:pPr>
      <w:bookmarkStart w:id="152" w:name="_Toc99271712"/>
      <w:bookmarkStart w:id="153" w:name="_Toc99318658"/>
      <w:bookmarkStart w:id="154" w:name="_Toc165991078"/>
      <w:bookmarkStart w:id="155" w:name="_Toc201125962"/>
      <w:bookmarkEnd w:id="103"/>
      <w:bookmarkEnd w:id="104"/>
      <w:r w:rsidRPr="00073D82">
        <w:lastRenderedPageBreak/>
        <w:t>НОВОСТИ ЗАРУБЕЖНЫХ ПЕНСИОННЫХ СИСТЕМ</w:t>
      </w:r>
      <w:bookmarkEnd w:id="152"/>
      <w:bookmarkEnd w:id="153"/>
      <w:bookmarkEnd w:id="154"/>
      <w:bookmarkEnd w:id="155"/>
    </w:p>
    <w:p w14:paraId="60C513EF" w14:textId="77777777" w:rsidR="0002483C" w:rsidRDefault="00111D7C" w:rsidP="0002483C">
      <w:pPr>
        <w:pStyle w:val="10"/>
      </w:pPr>
      <w:bookmarkStart w:id="156" w:name="_Toc99271713"/>
      <w:bookmarkStart w:id="157" w:name="_Toc99318659"/>
      <w:bookmarkStart w:id="158" w:name="_Toc165991079"/>
      <w:bookmarkStart w:id="159" w:name="_Toc201125963"/>
      <w:r w:rsidRPr="000138E0">
        <w:t>Новости пенсионной отрасли стран ближнего зарубежья</w:t>
      </w:r>
      <w:bookmarkEnd w:id="156"/>
      <w:bookmarkEnd w:id="157"/>
      <w:bookmarkEnd w:id="158"/>
      <w:bookmarkEnd w:id="159"/>
    </w:p>
    <w:p w14:paraId="039AAE71" w14:textId="77777777" w:rsidR="0002483C" w:rsidRDefault="0002483C" w:rsidP="0002483C">
      <w:pPr>
        <w:pStyle w:val="2"/>
      </w:pPr>
      <w:bookmarkStart w:id="160" w:name="_Toc201125964"/>
      <w:r>
        <w:t>Пенсия PRO, 17.06.2025</w:t>
      </w:r>
      <w:r w:rsidRPr="0002483C">
        <w:t xml:space="preserve">, </w:t>
      </w:r>
      <w:r>
        <w:t>Российские пенсионеры в Латвии полгода не могут получить положенные выплаты</w:t>
      </w:r>
      <w:bookmarkEnd w:id="160"/>
    </w:p>
    <w:p w14:paraId="6022C6C4" w14:textId="77777777" w:rsidR="0002483C" w:rsidRDefault="0002483C" w:rsidP="0002483C">
      <w:pPr>
        <w:pStyle w:val="3"/>
      </w:pPr>
      <w:bookmarkStart w:id="161" w:name="_Toc201125965"/>
      <w:r>
        <w:t>Государственное агентство социального страхования Латвии, которое выполняет функции пенсионного фонда, не получило денег от Социального фонда России на выплаты пенсий проживающим в балтийской стране российским гражданам за январь - июнь.</w:t>
      </w:r>
      <w:bookmarkEnd w:id="161"/>
    </w:p>
    <w:p w14:paraId="3130435E" w14:textId="77777777" w:rsidR="0002483C" w:rsidRDefault="0002483C" w:rsidP="0002483C">
      <w:r>
        <w:t>Финансирование должно было поступить в мае, но его до сих пор нет, утверждает литовское агентство соцстрахования. Кроме этого, из РФ не поступили обновленные списки пенсионеров, и это тоже тормозит выплаты. Всего пенсионерам власти задолжали порядка 7 млн евро (636,5 млн рублей).</w:t>
      </w:r>
    </w:p>
    <w:p w14:paraId="239531C9" w14:textId="77777777" w:rsidR="0002483C" w:rsidRDefault="0002483C" w:rsidP="0002483C">
      <w:r>
        <w:t>9 апреля СФР перевел 21 369,36 евро, и эти средства были направлены девяти человекам согласно предоставленному списку, утверждает агентство. В конце 2024 года российские пенсии через латвийское агентство получали около 9 700 человек, общая сумма выплат за октябрь - декабрь составила примерно 3,5 млн евро. Похожие ситуации уже возникали с выплатами российских пенсий. Например, в сентябре 2023 года посольство РФ сообщало, что заранее перевело деньги на пенсии, но банк-корреспондент не одобрил транзакцию, и деньги до латвийской стороны так и не дошли.</w:t>
      </w:r>
    </w:p>
    <w:p w14:paraId="2DA3AE2F" w14:textId="77777777" w:rsidR="0002483C" w:rsidRDefault="0002483C" w:rsidP="0002483C">
      <w:r>
        <w:t>Проблемы с выплатами пенсий есть и у россиян в Эстонии. В этом году пенсионные выплаты ни разу не пришли жителям страны вовремя. В мае пенсионеры и вовсе чуть не остались без денег. Причина - устаревший софт, который обеспечивает выплату пенсий и пособий</w:t>
      </w:r>
    </w:p>
    <w:p w14:paraId="7B5E0375" w14:textId="77777777" w:rsidR="0002483C" w:rsidRDefault="0002483C" w:rsidP="0002483C">
      <w:r>
        <w:t>Виктория Мысова</w:t>
      </w:r>
    </w:p>
    <w:p w14:paraId="60B79D28" w14:textId="77777777" w:rsidR="0002483C" w:rsidRPr="0002483C" w:rsidRDefault="0002483C" w:rsidP="0002483C">
      <w:hyperlink r:id="rId43" w:history="1">
        <w:r w:rsidRPr="002B7FC1">
          <w:rPr>
            <w:rStyle w:val="a3"/>
          </w:rPr>
          <w:t>https://pensiya.pro/news/rossijskie-pensionery-v-latvii-polgoda-ne-mogut-poluchit-polozhennye-vyplaty/</w:t>
        </w:r>
      </w:hyperlink>
      <w:r w:rsidRPr="0002483C">
        <w:t xml:space="preserve"> </w:t>
      </w:r>
    </w:p>
    <w:p w14:paraId="7F14F8E5" w14:textId="77777777" w:rsidR="00F84B10" w:rsidRDefault="00F84B10" w:rsidP="00F84B10">
      <w:pPr>
        <w:pStyle w:val="2"/>
      </w:pPr>
      <w:bookmarkStart w:id="162" w:name="_Toc201125966"/>
      <w:r>
        <w:t>Пенсия PRO, 17.06.2025</w:t>
      </w:r>
      <w:r w:rsidRPr="00F84B10">
        <w:t xml:space="preserve">, </w:t>
      </w:r>
      <w:r>
        <w:t>Накопительные пенсионные фонды Кыргызстана в девять раз увеличили инвестиции</w:t>
      </w:r>
      <w:bookmarkEnd w:id="162"/>
    </w:p>
    <w:p w14:paraId="629D6293" w14:textId="77777777" w:rsidR="00F84B10" w:rsidRDefault="00F84B10" w:rsidP="00F84B10">
      <w:pPr>
        <w:pStyle w:val="3"/>
      </w:pPr>
      <w:bookmarkStart w:id="163" w:name="_Toc201125967"/>
      <w:r>
        <w:t>Кыргызстанские накопительные пенсионные фонды за год увеличили объем своих инвестиций сразу в девять раз. За 2023 год фонды вложили 193 000 сомов (около 173 000 рублей), а в 2024-м - уже 1,85 млн.</w:t>
      </w:r>
      <w:bookmarkEnd w:id="163"/>
    </w:p>
    <w:p w14:paraId="4ADB8522" w14:textId="77777777" w:rsidR="00F84B10" w:rsidRDefault="00F84B10" w:rsidP="00F84B10">
      <w:r>
        <w:t>Почти все эти деньги пошли в финансирование госдолга страны: более 94 % портфеля составляют государственные ценные бумаги Кыргызстана, говорится в отчете местного Финнадзора.</w:t>
      </w:r>
    </w:p>
    <w:p w14:paraId="628F3A1F" w14:textId="77777777" w:rsidR="00F84B10" w:rsidRDefault="00F84B10" w:rsidP="00F84B10">
      <w:r>
        <w:lastRenderedPageBreak/>
        <w:t>Вдобавок по итогам 2024 года НПФ Киргизии уплатили в бюджет 582 300 сомов - на 21,7 % больше, чем в 2023 году. В то же время активы фондов рухнули на 29 %, до 180,2 млн сомов, их прибыль составила 2,49 млн сомов.</w:t>
      </w:r>
    </w:p>
    <w:p w14:paraId="2BB5B01F" w14:textId="77777777" w:rsidR="00F84B10" w:rsidRDefault="00F84B10" w:rsidP="00F84B10">
      <w:r>
        <w:t>Ранее власти Кыргызстана разрешили создавать корпоративные пенсионные фонды. Сейчас в стране есть и государственный ПФ, и частные, но без привязки к каким-то организациям. В положении о корпоративных ПФ, которое утвердило правительство страны, отмечается, что такие фонды создаются для предоставления дополнительного негосударственного пенсионного обеспечения членам трудового коллектива. Деньги в эти организации направляются по договорам корпоративного пенсионного обеспечения, заключенным между работодателем и фондом или управляющей компанией, осуществляющими доверительное управление.</w:t>
      </w:r>
    </w:p>
    <w:p w14:paraId="74326E93" w14:textId="77777777" w:rsidR="00F84B10" w:rsidRDefault="00F84B10" w:rsidP="00F84B10">
      <w:r>
        <w:t>Виктория Мысова</w:t>
      </w:r>
    </w:p>
    <w:p w14:paraId="4DC8EB06" w14:textId="77777777" w:rsidR="00111D7C" w:rsidRPr="00F84B10" w:rsidRDefault="00F84B10" w:rsidP="00F84B10">
      <w:hyperlink r:id="rId44" w:history="1">
        <w:r w:rsidRPr="002B7FC1">
          <w:rPr>
            <w:rStyle w:val="a3"/>
          </w:rPr>
          <w:t>https://pensiya.pro/news/nakopitelnye-pensionnye-fondy-kyrgyzstana-v-devyat-raz-uvelichili-investiczii/</w:t>
        </w:r>
      </w:hyperlink>
      <w:r w:rsidRPr="00F84B10">
        <w:t xml:space="preserve"> </w:t>
      </w:r>
    </w:p>
    <w:p w14:paraId="2FED1521" w14:textId="77777777" w:rsidR="00616F49" w:rsidRDefault="00F859B1" w:rsidP="00F859B1">
      <w:pPr>
        <w:pStyle w:val="2"/>
      </w:pPr>
      <w:bookmarkStart w:id="164" w:name="_Toc201125968"/>
      <w:r w:rsidRPr="00F859B1">
        <w:t>1</w:t>
      </w:r>
      <w:r>
        <w:rPr>
          <w:lang w:val="en-US"/>
        </w:rPr>
        <w:t>news</w:t>
      </w:r>
      <w:r w:rsidRPr="00F859B1">
        <w:t>.</w:t>
      </w:r>
      <w:r>
        <w:rPr>
          <w:lang w:val="en-US"/>
        </w:rPr>
        <w:t>az</w:t>
      </w:r>
      <w:r w:rsidRPr="00F859B1">
        <w:t xml:space="preserve">, 17.06.2025, </w:t>
      </w:r>
      <w:r w:rsidR="00616F49">
        <w:t>Азербайджан готовится к запуску частных пенсионных фондов: Что это даст гражданам?</w:t>
      </w:r>
      <w:bookmarkEnd w:id="164"/>
    </w:p>
    <w:p w14:paraId="3550658F" w14:textId="77777777" w:rsidR="00616F49" w:rsidRDefault="00616F49" w:rsidP="00F859B1">
      <w:pPr>
        <w:pStyle w:val="3"/>
      </w:pPr>
      <w:bookmarkStart w:id="165" w:name="_Toc201125969"/>
      <w:r>
        <w:t>Работа над почти 200 изменениями в трудовом законодательстве близка к завершению – по данным Министерства труда и социальной защиты населения, часть из них предлагается как поправки к «Трудовому кодексу», а некоторые - в виде новых нормативных актов.</w:t>
      </w:r>
      <w:bookmarkEnd w:id="165"/>
    </w:p>
    <w:p w14:paraId="6854FF3B" w14:textId="77777777" w:rsidR="00616F49" w:rsidRDefault="00616F49" w:rsidP="00616F49">
      <w:r>
        <w:t>Об этом на своей странице в социальной сети Facebook рассказал член комитета по экономической политике, промышленности и предпринимательству Милли Меджлиса, депутат Вугар Байрамов, отметивший также следующее: «Один из законопроектов, который находится на согласовании с другими профильными структурами, касается «Негосударственных (частных) пенсионных фондов». В связи с созданием частных пенсионных фондов было подготовлено более 20 проектов нормативно-правовых актов».</w:t>
      </w:r>
    </w:p>
    <w:p w14:paraId="1FD063EF" w14:textId="77777777" w:rsidR="00616F49" w:rsidRDefault="00616F49" w:rsidP="00616F49">
      <w:r>
        <w:t>«А что даст гражданам создание частных пенсионных фондов?» - задается вопросом В.Байрамов, отмечая, что в большинстве развитых стран граждане активно пользуются частными пенсионными фондами, и подчеркивая следующее: «Частный пенсионный фонд позволяет получать пенсию не только от государства, но и из частного фонда по достижении пенсионного возраста. Это, естественно, ведёт к увеличению общего размера пенсии. В этом контексте возникла необходимость внедрения подобной практики и в Азербайджане».</w:t>
      </w:r>
    </w:p>
    <w:p w14:paraId="18969813" w14:textId="77777777" w:rsidR="00616F49" w:rsidRDefault="00616F49" w:rsidP="00616F49">
      <w:r>
        <w:t>По словам В.Байрамова, если будет создан частный пенсионный фонд, гражданин при выходе на пенсию сможет получать выплаты из двух источников: «Если его государственная пенсия составляет 600 манатов, благодаря взносам в частный пенсионный фонд он сможет дополнительно получать ещё 300 манатов. В этом примере общая сумма пенсии составит не 600, а 900 манатов. Разумеется, размер пенсии из частного фонда будет напрямую зависеть от накоплений: чем больше взносы, тем выше выплата».</w:t>
      </w:r>
    </w:p>
    <w:p w14:paraId="6454D8FB" w14:textId="77777777" w:rsidR="00616F49" w:rsidRDefault="00616F49" w:rsidP="00616F49">
      <w:r>
        <w:lastRenderedPageBreak/>
        <w:t>Депутат подчеркивает, что одной характерной особенностью частных пенсионных фондов является возможность более раннего использования накопленного пенсионного капитала: «Во многих странах граждане могут воспользоваться средствами, накопленными в частных фондах, ещё до достижения пенсионного возраста. Кроме того, зарубежный опыт показывает, что в таких случаях возможно получать выплаты из фонда частями или ежемесячно. Таким образом, подобные фонды дают возможность как более раннего доступа к пенсионному капиталу, так и гибкого согласования графика выплат».</w:t>
      </w:r>
    </w:p>
    <w:p w14:paraId="26150B59" w14:textId="77777777" w:rsidR="00F84B10" w:rsidRDefault="00616F49" w:rsidP="00616F49">
      <w:r>
        <w:t>«Наряду со всем вышеперечисленным, особое значение имеет надёжность частного пенсионного фонда. Поскольку в случае их создания накопления будут производиться в манатах и подвергнутся управлению, крайне важно обеспечить формирование начального капитала и повышение уровня доверия. В этом контексте после создания частных пенсионных фондов необходимо предусмотреть индексацию накопленных средств, а также страхование валютных рисков. Всё это требует разработки и внедрения более совершенного механизма на практике», - подытоживает В.Байрамов.</w:t>
      </w:r>
    </w:p>
    <w:p w14:paraId="106119F8" w14:textId="77777777" w:rsidR="00616F49" w:rsidRPr="00F84B10" w:rsidRDefault="00616F49" w:rsidP="00616F49">
      <w:hyperlink r:id="rId45" w:history="1">
        <w:r w:rsidRPr="00733D62">
          <w:rPr>
            <w:rStyle w:val="a3"/>
          </w:rPr>
          <w:t>https://1news.az/news/20250617121806971-Azerbaidzhan-gotovitsya-k-zapusku-chastnykh-pensionnykh-fondov-CHto-eto-dast-grazhdanam</w:t>
        </w:r>
      </w:hyperlink>
      <w:r>
        <w:t xml:space="preserve"> </w:t>
      </w:r>
    </w:p>
    <w:bookmarkEnd w:id="101"/>
    <w:p w14:paraId="22C38118" w14:textId="4112D2AB" w:rsidR="00CA32BC" w:rsidRPr="00294C76" w:rsidRDefault="00294C76" w:rsidP="00294C76">
      <w:r w:rsidRPr="00294C76">
        <w:t xml:space="preserve"> </w:t>
      </w:r>
    </w:p>
    <w:sectPr w:rsidR="00CA32BC" w:rsidRPr="00294C76"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3431C" w14:textId="77777777" w:rsidR="000058AA" w:rsidRDefault="000058AA">
      <w:r>
        <w:separator/>
      </w:r>
    </w:p>
  </w:endnote>
  <w:endnote w:type="continuationSeparator" w:id="0">
    <w:p w14:paraId="47A75CD0" w14:textId="77777777" w:rsidR="000058AA" w:rsidRDefault="0000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FF3C"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661787" w:rsidRPr="00CB47BF">
      <w:rPr>
        <w:b/>
      </w:rPr>
      <w:fldChar w:fldCharType="begin"/>
    </w:r>
    <w:r w:rsidRPr="00CB47BF">
      <w:rPr>
        <w:b/>
      </w:rPr>
      <w:instrText xml:space="preserve"> PAGE   \* MERGEFORMAT </w:instrText>
    </w:r>
    <w:r w:rsidR="00661787" w:rsidRPr="00CB47BF">
      <w:rPr>
        <w:b/>
      </w:rPr>
      <w:fldChar w:fldCharType="separate"/>
    </w:r>
    <w:r w:rsidR="00D16D1B" w:rsidRPr="00D16D1B">
      <w:rPr>
        <w:rFonts w:ascii="Cambria" w:hAnsi="Cambria"/>
        <w:b/>
        <w:noProof/>
      </w:rPr>
      <w:t>8</w:t>
    </w:r>
    <w:r w:rsidR="00661787" w:rsidRPr="00CB47BF">
      <w:rPr>
        <w:b/>
      </w:rPr>
      <w:fldChar w:fldCharType="end"/>
    </w:r>
  </w:p>
  <w:p w14:paraId="6A8D5EE9"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F1AC" w14:textId="77777777" w:rsidR="000058AA" w:rsidRDefault="000058AA">
      <w:r>
        <w:separator/>
      </w:r>
    </w:p>
  </w:footnote>
  <w:footnote w:type="continuationSeparator" w:id="0">
    <w:p w14:paraId="281725A2" w14:textId="77777777" w:rsidR="000058AA" w:rsidRDefault="00005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4FC4" w14:textId="77777777" w:rsidR="00CB76D2" w:rsidRDefault="00000000" w:rsidP="00122493">
    <w:pPr>
      <w:tabs>
        <w:tab w:val="left" w:pos="555"/>
        <w:tab w:val="right" w:pos="9071"/>
      </w:tabs>
      <w:jc w:val="center"/>
    </w:pPr>
    <w:r>
      <w:rPr>
        <w:noProof/>
      </w:rPr>
      <w:pict w14:anchorId="66CD0DC2">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02637E87"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3DF9B904"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303B9C3B" w14:textId="77777777" w:rsidR="00122493" w:rsidRPr="007336C7" w:rsidRDefault="00122493" w:rsidP="00122493">
                <w:pPr>
                  <w:ind w:right="423"/>
                  <w:rPr>
                    <w:rFonts w:cs="Arial"/>
                  </w:rPr>
                </w:pPr>
              </w:p>
              <w:p w14:paraId="79E562BD" w14:textId="77777777" w:rsidR="00122493" w:rsidRPr="00267F53" w:rsidRDefault="00122493" w:rsidP="00122493"/>
            </w:txbxContent>
          </v:textbox>
        </v:roundrect>
      </w:pict>
    </w:r>
    <w:r w:rsidR="00122493">
      <w:t xml:space="preserve">             </w:t>
    </w:r>
  </w:p>
  <w:p w14:paraId="5B380F2F"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C3A34">
      <w:rPr>
        <w:noProof/>
      </w:rPr>
      <w:pict w14:anchorId="6395B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3.25pt;height:37.5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219743">
    <w:abstractNumId w:val="25"/>
  </w:num>
  <w:num w:numId="2" w16cid:durableId="1517960952">
    <w:abstractNumId w:val="12"/>
  </w:num>
  <w:num w:numId="3" w16cid:durableId="265696154">
    <w:abstractNumId w:val="27"/>
  </w:num>
  <w:num w:numId="4" w16cid:durableId="849757878">
    <w:abstractNumId w:val="17"/>
  </w:num>
  <w:num w:numId="5" w16cid:durableId="1717780152">
    <w:abstractNumId w:val="18"/>
  </w:num>
  <w:num w:numId="6" w16cid:durableId="2900935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7602632">
    <w:abstractNumId w:val="24"/>
  </w:num>
  <w:num w:numId="8" w16cid:durableId="789592403">
    <w:abstractNumId w:val="21"/>
  </w:num>
  <w:num w:numId="9" w16cid:durableId="7051039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302799">
    <w:abstractNumId w:val="16"/>
  </w:num>
  <w:num w:numId="11" w16cid:durableId="1622492706">
    <w:abstractNumId w:val="15"/>
  </w:num>
  <w:num w:numId="12" w16cid:durableId="774908521">
    <w:abstractNumId w:val="10"/>
  </w:num>
  <w:num w:numId="13" w16cid:durableId="305355782">
    <w:abstractNumId w:val="9"/>
  </w:num>
  <w:num w:numId="14" w16cid:durableId="1383207886">
    <w:abstractNumId w:val="7"/>
  </w:num>
  <w:num w:numId="15" w16cid:durableId="1186285533">
    <w:abstractNumId w:val="6"/>
  </w:num>
  <w:num w:numId="16" w16cid:durableId="992878579">
    <w:abstractNumId w:val="5"/>
  </w:num>
  <w:num w:numId="17" w16cid:durableId="1665627264">
    <w:abstractNumId w:val="4"/>
  </w:num>
  <w:num w:numId="18" w16cid:durableId="1060056470">
    <w:abstractNumId w:val="8"/>
  </w:num>
  <w:num w:numId="19" w16cid:durableId="2062435458">
    <w:abstractNumId w:val="3"/>
  </w:num>
  <w:num w:numId="20" w16cid:durableId="972637072">
    <w:abstractNumId w:val="2"/>
  </w:num>
  <w:num w:numId="21" w16cid:durableId="301277267">
    <w:abstractNumId w:val="1"/>
  </w:num>
  <w:num w:numId="22" w16cid:durableId="1593663213">
    <w:abstractNumId w:val="0"/>
  </w:num>
  <w:num w:numId="23" w16cid:durableId="385494257">
    <w:abstractNumId w:val="19"/>
  </w:num>
  <w:num w:numId="24" w16cid:durableId="48846549">
    <w:abstractNumId w:val="26"/>
  </w:num>
  <w:num w:numId="25" w16cid:durableId="1975700">
    <w:abstractNumId w:val="20"/>
  </w:num>
  <w:num w:numId="26" w16cid:durableId="1089815028">
    <w:abstractNumId w:val="13"/>
  </w:num>
  <w:num w:numId="27" w16cid:durableId="911887861">
    <w:abstractNumId w:val="11"/>
  </w:num>
  <w:num w:numId="28" w16cid:durableId="762606600">
    <w:abstractNumId w:val="22"/>
  </w:num>
  <w:num w:numId="29" w16cid:durableId="2127188202">
    <w:abstractNumId w:val="23"/>
  </w:num>
  <w:num w:numId="30" w16cid:durableId="629632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58AA"/>
    <w:rsid w:val="000060F4"/>
    <w:rsid w:val="00006AB3"/>
    <w:rsid w:val="0000788E"/>
    <w:rsid w:val="00011DCE"/>
    <w:rsid w:val="00011F4B"/>
    <w:rsid w:val="00012066"/>
    <w:rsid w:val="00013CA1"/>
    <w:rsid w:val="0001460C"/>
    <w:rsid w:val="00014851"/>
    <w:rsid w:val="00015103"/>
    <w:rsid w:val="00015B95"/>
    <w:rsid w:val="000173F8"/>
    <w:rsid w:val="00017DAF"/>
    <w:rsid w:val="000214CF"/>
    <w:rsid w:val="0002219C"/>
    <w:rsid w:val="000224D4"/>
    <w:rsid w:val="00022552"/>
    <w:rsid w:val="00022EEA"/>
    <w:rsid w:val="0002331C"/>
    <w:rsid w:val="0002368C"/>
    <w:rsid w:val="0002440D"/>
    <w:rsid w:val="0002483C"/>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3A34"/>
    <w:rsid w:val="000C4EE4"/>
    <w:rsid w:val="000C4FE3"/>
    <w:rsid w:val="000C5BB6"/>
    <w:rsid w:val="000C5FC8"/>
    <w:rsid w:val="000C60E5"/>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0CB"/>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69D"/>
    <w:rsid w:val="00190F22"/>
    <w:rsid w:val="001914BC"/>
    <w:rsid w:val="00191757"/>
    <w:rsid w:val="001920A9"/>
    <w:rsid w:val="001929C6"/>
    <w:rsid w:val="00192CFF"/>
    <w:rsid w:val="00193353"/>
    <w:rsid w:val="001937DF"/>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1D39"/>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787"/>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33B"/>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159"/>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4C76"/>
    <w:rsid w:val="00295503"/>
    <w:rsid w:val="0029554E"/>
    <w:rsid w:val="002955B7"/>
    <w:rsid w:val="0029570C"/>
    <w:rsid w:val="002966AD"/>
    <w:rsid w:val="0029671E"/>
    <w:rsid w:val="00296753"/>
    <w:rsid w:val="002A0225"/>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234"/>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385"/>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69A"/>
    <w:rsid w:val="00342AF0"/>
    <w:rsid w:val="003430E4"/>
    <w:rsid w:val="00343AA4"/>
    <w:rsid w:val="00344015"/>
    <w:rsid w:val="00344102"/>
    <w:rsid w:val="003446E5"/>
    <w:rsid w:val="0034488C"/>
    <w:rsid w:val="0034560F"/>
    <w:rsid w:val="00345F1E"/>
    <w:rsid w:val="00346703"/>
    <w:rsid w:val="00347716"/>
    <w:rsid w:val="00347A4F"/>
    <w:rsid w:val="0035025E"/>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D26"/>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163"/>
    <w:rsid w:val="003D7255"/>
    <w:rsid w:val="003D72B2"/>
    <w:rsid w:val="003E0C18"/>
    <w:rsid w:val="003E0D0C"/>
    <w:rsid w:val="003E1809"/>
    <w:rsid w:val="003E1C7F"/>
    <w:rsid w:val="003E22D9"/>
    <w:rsid w:val="003E2409"/>
    <w:rsid w:val="003E251A"/>
    <w:rsid w:val="003E31A7"/>
    <w:rsid w:val="003E370F"/>
    <w:rsid w:val="003E3EB5"/>
    <w:rsid w:val="003E4F52"/>
    <w:rsid w:val="003E5EA2"/>
    <w:rsid w:val="003E6386"/>
    <w:rsid w:val="003E65BA"/>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57D31"/>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5A72"/>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7AD"/>
    <w:rsid w:val="004D6D0B"/>
    <w:rsid w:val="004D79ED"/>
    <w:rsid w:val="004E04E2"/>
    <w:rsid w:val="004E10CD"/>
    <w:rsid w:val="004E18A2"/>
    <w:rsid w:val="004E1A8B"/>
    <w:rsid w:val="004E1E8A"/>
    <w:rsid w:val="004E2155"/>
    <w:rsid w:val="004E334E"/>
    <w:rsid w:val="004E57B9"/>
    <w:rsid w:val="004E61EC"/>
    <w:rsid w:val="004E63E2"/>
    <w:rsid w:val="004E65EB"/>
    <w:rsid w:val="004E6DFD"/>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159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2A9"/>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5E73"/>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6D9D"/>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16F49"/>
    <w:rsid w:val="0062077C"/>
    <w:rsid w:val="0062216D"/>
    <w:rsid w:val="00622CF0"/>
    <w:rsid w:val="006242A5"/>
    <w:rsid w:val="0062492E"/>
    <w:rsid w:val="0062508C"/>
    <w:rsid w:val="0062541E"/>
    <w:rsid w:val="00625501"/>
    <w:rsid w:val="006256F5"/>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18E"/>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FED"/>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0C41"/>
    <w:rsid w:val="006C1EDA"/>
    <w:rsid w:val="006C2C65"/>
    <w:rsid w:val="006C2D80"/>
    <w:rsid w:val="006C3E83"/>
    <w:rsid w:val="006C3EF9"/>
    <w:rsid w:val="006C4B49"/>
    <w:rsid w:val="006C5269"/>
    <w:rsid w:val="006C5A58"/>
    <w:rsid w:val="006C71B0"/>
    <w:rsid w:val="006C72A1"/>
    <w:rsid w:val="006C7687"/>
    <w:rsid w:val="006C7BF9"/>
    <w:rsid w:val="006C7CA0"/>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1C0D"/>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6E06"/>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0A1A"/>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0EF8"/>
    <w:rsid w:val="007A1543"/>
    <w:rsid w:val="007A16F2"/>
    <w:rsid w:val="007A1913"/>
    <w:rsid w:val="007A19F4"/>
    <w:rsid w:val="007A1C71"/>
    <w:rsid w:val="007A2325"/>
    <w:rsid w:val="007A2385"/>
    <w:rsid w:val="007A25CD"/>
    <w:rsid w:val="007A3927"/>
    <w:rsid w:val="007A46F1"/>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3A7C"/>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5F9D"/>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EE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E7EDE"/>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39EA"/>
    <w:rsid w:val="00903AB6"/>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56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A29"/>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584B"/>
    <w:rsid w:val="009E6170"/>
    <w:rsid w:val="009E62C2"/>
    <w:rsid w:val="009E6F54"/>
    <w:rsid w:val="009E71D0"/>
    <w:rsid w:val="009E72F8"/>
    <w:rsid w:val="009E73CB"/>
    <w:rsid w:val="009E7C0C"/>
    <w:rsid w:val="009F0836"/>
    <w:rsid w:val="009F0B00"/>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416"/>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4B63"/>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4754"/>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952"/>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6881"/>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E7D76"/>
    <w:rsid w:val="00BF086F"/>
    <w:rsid w:val="00BF0BFF"/>
    <w:rsid w:val="00BF0F4D"/>
    <w:rsid w:val="00BF10FD"/>
    <w:rsid w:val="00BF14B3"/>
    <w:rsid w:val="00BF3961"/>
    <w:rsid w:val="00BF3BD5"/>
    <w:rsid w:val="00BF42CC"/>
    <w:rsid w:val="00BF5703"/>
    <w:rsid w:val="00BF5967"/>
    <w:rsid w:val="00BF5C21"/>
    <w:rsid w:val="00BF5EEA"/>
    <w:rsid w:val="00BF5F43"/>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07C8D"/>
    <w:rsid w:val="00C102A2"/>
    <w:rsid w:val="00C10DDA"/>
    <w:rsid w:val="00C1181D"/>
    <w:rsid w:val="00C11EFB"/>
    <w:rsid w:val="00C12146"/>
    <w:rsid w:val="00C1282B"/>
    <w:rsid w:val="00C13034"/>
    <w:rsid w:val="00C133EF"/>
    <w:rsid w:val="00C133FD"/>
    <w:rsid w:val="00C1349B"/>
    <w:rsid w:val="00C1429E"/>
    <w:rsid w:val="00C146B9"/>
    <w:rsid w:val="00C14754"/>
    <w:rsid w:val="00C14994"/>
    <w:rsid w:val="00C14BEB"/>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615"/>
    <w:rsid w:val="00C26A8F"/>
    <w:rsid w:val="00C317A1"/>
    <w:rsid w:val="00C32252"/>
    <w:rsid w:val="00C32C4C"/>
    <w:rsid w:val="00C33E62"/>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7E"/>
    <w:rsid w:val="00C6488B"/>
    <w:rsid w:val="00C64DF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4DE4"/>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B0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5AD6"/>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57B"/>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4C0B"/>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DF7592"/>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6938"/>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1D5"/>
    <w:rsid w:val="00E774D9"/>
    <w:rsid w:val="00E779C8"/>
    <w:rsid w:val="00E77B82"/>
    <w:rsid w:val="00E77D97"/>
    <w:rsid w:val="00E77EA6"/>
    <w:rsid w:val="00E80334"/>
    <w:rsid w:val="00E80538"/>
    <w:rsid w:val="00E8067E"/>
    <w:rsid w:val="00E820A6"/>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5AE2"/>
    <w:rsid w:val="00E9620B"/>
    <w:rsid w:val="00EA1002"/>
    <w:rsid w:val="00EA1EF0"/>
    <w:rsid w:val="00EA1F61"/>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787"/>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6BE0"/>
    <w:rsid w:val="00EE7304"/>
    <w:rsid w:val="00EF00C8"/>
    <w:rsid w:val="00EF020F"/>
    <w:rsid w:val="00EF066A"/>
    <w:rsid w:val="00EF0D8B"/>
    <w:rsid w:val="00EF0DC8"/>
    <w:rsid w:val="00EF240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07514"/>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BF8"/>
    <w:rsid w:val="00F73EF8"/>
    <w:rsid w:val="00F750A2"/>
    <w:rsid w:val="00F752C7"/>
    <w:rsid w:val="00F76035"/>
    <w:rsid w:val="00F7690E"/>
    <w:rsid w:val="00F76D14"/>
    <w:rsid w:val="00F7709C"/>
    <w:rsid w:val="00F77CEC"/>
    <w:rsid w:val="00F8012D"/>
    <w:rsid w:val="00F80243"/>
    <w:rsid w:val="00F80D09"/>
    <w:rsid w:val="00F81B9B"/>
    <w:rsid w:val="00F81C30"/>
    <w:rsid w:val="00F82BDC"/>
    <w:rsid w:val="00F8332F"/>
    <w:rsid w:val="00F83AC9"/>
    <w:rsid w:val="00F83CAD"/>
    <w:rsid w:val="00F84975"/>
    <w:rsid w:val="00F84B10"/>
    <w:rsid w:val="00F84BFE"/>
    <w:rsid w:val="00F853E0"/>
    <w:rsid w:val="00F859B1"/>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3528C"/>
  <w15:docId w15:val="{359301F8-612E-F843-8D2D-B69D1AE8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6C7CA0"/>
    <w:rPr>
      <w:color w:val="605E5C"/>
      <w:shd w:val="clear" w:color="auto" w:fill="E1DFDD"/>
    </w:rPr>
  </w:style>
  <w:style w:type="paragraph" w:customStyle="1" w:styleId="DocumentBody">
    <w:name w:val="DocumentBody"/>
    <w:basedOn w:val="a"/>
    <w:link w:val="DocumentBody0"/>
    <w:qFormat/>
    <w:rsid w:val="00F73BF8"/>
    <w:rPr>
      <w:rFonts w:ascii="Arial" w:eastAsia="Calibri" w:hAnsi="Arial"/>
      <w:sz w:val="20"/>
      <w:szCs w:val="20"/>
      <w:lang w:eastAsia="en-US"/>
    </w:rPr>
  </w:style>
  <w:style w:type="character" w:customStyle="1" w:styleId="DocumentBody0">
    <w:name w:val="DocumentBody Знак"/>
    <w:link w:val="DocumentBody"/>
    <w:rsid w:val="00F73BF8"/>
    <w:rPr>
      <w:rFonts w:ascii="Arial" w:eastAsia="Calibri" w:hAnsi="Arial"/>
      <w:lang w:eastAsia="en-US"/>
    </w:rPr>
  </w:style>
  <w:style w:type="character" w:customStyle="1" w:styleId="DocumentOriginalLink">
    <w:name w:val="Document_OriginalLink"/>
    <w:uiPriority w:val="1"/>
    <w:qFormat/>
    <w:rsid w:val="00F73BF8"/>
    <w:rPr>
      <w:rFonts w:ascii="Arial" w:hAnsi="Arial"/>
      <w:b w:val="0"/>
      <w:color w:val="0000FF"/>
      <w:sz w:val="18"/>
      <w:u w:val="single"/>
    </w:rPr>
  </w:style>
  <w:style w:type="character" w:customStyle="1" w:styleId="DocumentSource">
    <w:name w:val="Document_Source"/>
    <w:uiPriority w:val="1"/>
    <w:qFormat/>
    <w:rsid w:val="00F73BF8"/>
    <w:rPr>
      <w:rFonts w:ascii="Arial" w:hAnsi="Arial"/>
      <w:b w:val="0"/>
      <w:i/>
      <w:sz w:val="22"/>
    </w:rPr>
  </w:style>
  <w:style w:type="character" w:customStyle="1" w:styleId="DocumentName">
    <w:name w:val="Document_Name"/>
    <w:uiPriority w:val="1"/>
    <w:qFormat/>
    <w:rsid w:val="00F73BF8"/>
    <w:rPr>
      <w:rFonts w:ascii="Arial" w:hAnsi="Arial"/>
      <w:b/>
      <w:caps/>
      <w:smallCaps w:val="0"/>
      <w:sz w:val="24"/>
    </w:rPr>
  </w:style>
  <w:style w:type="character" w:customStyle="1" w:styleId="NavigationLink">
    <w:name w:val="Navigation_Link"/>
    <w:uiPriority w:val="1"/>
    <w:qFormat/>
    <w:rsid w:val="000C60E5"/>
    <w:rPr>
      <w:rFonts w:ascii="Arial" w:hAnsi="Arial"/>
      <w:color w:val="0000FF"/>
      <w:sz w:val="18"/>
      <w:u w:val="single"/>
    </w:rPr>
  </w:style>
  <w:style w:type="character" w:customStyle="1" w:styleId="DocumentDate">
    <w:name w:val="Document_Date"/>
    <w:uiPriority w:val="1"/>
    <w:qFormat/>
    <w:rsid w:val="000C60E5"/>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522">
      <w:bodyDiv w:val="1"/>
      <w:marLeft w:val="0"/>
      <w:marRight w:val="0"/>
      <w:marTop w:val="0"/>
      <w:marBottom w:val="0"/>
      <w:divBdr>
        <w:top w:val="none" w:sz="0" w:space="0" w:color="auto"/>
        <w:left w:val="none" w:sz="0" w:space="0" w:color="auto"/>
        <w:bottom w:val="none" w:sz="0" w:space="0" w:color="auto"/>
        <w:right w:val="none" w:sz="0" w:space="0" w:color="auto"/>
      </w:divBdr>
      <w:divsChild>
        <w:div w:id="809783044">
          <w:marLeft w:val="-150"/>
          <w:marRight w:val="-150"/>
          <w:marTop w:val="0"/>
          <w:marBottom w:val="150"/>
          <w:divBdr>
            <w:top w:val="none" w:sz="0" w:space="0" w:color="auto"/>
            <w:left w:val="none" w:sz="0" w:space="0" w:color="auto"/>
            <w:bottom w:val="none" w:sz="0" w:space="0" w:color="auto"/>
            <w:right w:val="none" w:sz="0" w:space="0" w:color="auto"/>
          </w:divBdr>
          <w:divsChild>
            <w:div w:id="622418438">
              <w:marLeft w:val="0"/>
              <w:marRight w:val="0"/>
              <w:marTop w:val="0"/>
              <w:marBottom w:val="0"/>
              <w:divBdr>
                <w:top w:val="none" w:sz="0" w:space="0" w:color="auto"/>
                <w:left w:val="none" w:sz="0" w:space="0" w:color="auto"/>
                <w:bottom w:val="none" w:sz="0" w:space="0" w:color="auto"/>
                <w:right w:val="none" w:sz="0" w:space="0" w:color="auto"/>
              </w:divBdr>
              <w:divsChild>
                <w:div w:id="45881476">
                  <w:marLeft w:val="0"/>
                  <w:marRight w:val="0"/>
                  <w:marTop w:val="0"/>
                  <w:marBottom w:val="0"/>
                  <w:divBdr>
                    <w:top w:val="none" w:sz="0" w:space="0" w:color="auto"/>
                    <w:left w:val="none" w:sz="0" w:space="0" w:color="auto"/>
                    <w:bottom w:val="none" w:sz="0" w:space="0" w:color="auto"/>
                    <w:right w:val="none" w:sz="0" w:space="0" w:color="auto"/>
                  </w:divBdr>
                </w:div>
                <w:div w:id="395324340">
                  <w:marLeft w:val="0"/>
                  <w:marRight w:val="0"/>
                  <w:marTop w:val="0"/>
                  <w:marBottom w:val="0"/>
                  <w:divBdr>
                    <w:top w:val="none" w:sz="0" w:space="0" w:color="auto"/>
                    <w:left w:val="none" w:sz="0" w:space="0" w:color="auto"/>
                    <w:bottom w:val="none" w:sz="0" w:space="0" w:color="auto"/>
                    <w:right w:val="none" w:sz="0" w:space="0" w:color="auto"/>
                  </w:divBdr>
                  <w:divsChild>
                    <w:div w:id="483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3635">
          <w:marLeft w:val="0"/>
          <w:marRight w:val="0"/>
          <w:marTop w:val="0"/>
          <w:marBottom w:val="0"/>
          <w:divBdr>
            <w:top w:val="single" w:sz="6" w:space="0" w:color="EBEBF2"/>
            <w:left w:val="none" w:sz="0" w:space="0" w:color="auto"/>
            <w:bottom w:val="none" w:sz="0" w:space="0" w:color="auto"/>
            <w:right w:val="none" w:sz="0" w:space="0" w:color="auto"/>
          </w:divBdr>
          <w:divsChild>
            <w:div w:id="325060402">
              <w:marLeft w:val="0"/>
              <w:marRight w:val="0"/>
              <w:marTop w:val="0"/>
              <w:marBottom w:val="0"/>
              <w:divBdr>
                <w:top w:val="none" w:sz="0" w:space="0" w:color="auto"/>
                <w:left w:val="none" w:sz="0" w:space="0" w:color="auto"/>
                <w:bottom w:val="single" w:sz="6" w:space="0" w:color="EBEBF2"/>
                <w:right w:val="none" w:sz="0" w:space="0" w:color="auto"/>
              </w:divBdr>
              <w:divsChild>
                <w:div w:id="15123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716">
          <w:marLeft w:val="0"/>
          <w:marRight w:val="0"/>
          <w:marTop w:val="0"/>
          <w:marBottom w:val="0"/>
          <w:divBdr>
            <w:top w:val="none" w:sz="0" w:space="0" w:color="auto"/>
            <w:left w:val="none" w:sz="0" w:space="0" w:color="auto"/>
            <w:bottom w:val="single" w:sz="6" w:space="4" w:color="EBEBF2"/>
            <w:right w:val="none" w:sz="0" w:space="0" w:color="auto"/>
          </w:divBdr>
        </w:div>
        <w:div w:id="1653170116">
          <w:marLeft w:val="0"/>
          <w:marRight w:val="0"/>
          <w:marTop w:val="300"/>
          <w:marBottom w:val="0"/>
          <w:divBdr>
            <w:top w:val="none" w:sz="0" w:space="0" w:color="auto"/>
            <w:left w:val="none" w:sz="0" w:space="0" w:color="auto"/>
            <w:bottom w:val="none" w:sz="0" w:space="0" w:color="auto"/>
            <w:right w:val="none" w:sz="0" w:space="0" w:color="auto"/>
          </w:divBdr>
        </w:div>
      </w:divsChild>
    </w:div>
    <w:div w:id="115947673">
      <w:bodyDiv w:val="1"/>
      <w:marLeft w:val="0"/>
      <w:marRight w:val="0"/>
      <w:marTop w:val="0"/>
      <w:marBottom w:val="0"/>
      <w:divBdr>
        <w:top w:val="none" w:sz="0" w:space="0" w:color="auto"/>
        <w:left w:val="none" w:sz="0" w:space="0" w:color="auto"/>
        <w:bottom w:val="none" w:sz="0" w:space="0" w:color="auto"/>
        <w:right w:val="none" w:sz="0" w:space="0" w:color="auto"/>
      </w:divBdr>
      <w:divsChild>
        <w:div w:id="435372002">
          <w:marLeft w:val="0"/>
          <w:marRight w:val="0"/>
          <w:marTop w:val="0"/>
          <w:marBottom w:val="240"/>
          <w:divBdr>
            <w:top w:val="none" w:sz="0" w:space="0" w:color="auto"/>
            <w:left w:val="none" w:sz="0" w:space="0" w:color="auto"/>
            <w:bottom w:val="none" w:sz="0" w:space="0" w:color="auto"/>
            <w:right w:val="none" w:sz="0" w:space="0" w:color="auto"/>
          </w:divBdr>
        </w:div>
        <w:div w:id="1442727840">
          <w:marLeft w:val="0"/>
          <w:marRight w:val="0"/>
          <w:marTop w:val="0"/>
          <w:marBottom w:val="240"/>
          <w:divBdr>
            <w:top w:val="none" w:sz="0" w:space="0" w:color="auto"/>
            <w:left w:val="none" w:sz="0" w:space="0" w:color="auto"/>
            <w:bottom w:val="none" w:sz="0" w:space="0" w:color="auto"/>
            <w:right w:val="none" w:sz="0" w:space="0" w:color="auto"/>
          </w:divBdr>
        </w:div>
        <w:div w:id="1896743129">
          <w:marLeft w:val="0"/>
          <w:marRight w:val="0"/>
          <w:marTop w:val="480"/>
          <w:marBottom w:val="0"/>
          <w:divBdr>
            <w:top w:val="none" w:sz="0" w:space="0" w:color="auto"/>
            <w:left w:val="none" w:sz="0" w:space="0" w:color="auto"/>
            <w:bottom w:val="none" w:sz="0" w:space="0" w:color="auto"/>
            <w:right w:val="none" w:sz="0" w:space="0" w:color="auto"/>
          </w:divBdr>
          <w:divsChild>
            <w:div w:id="289289259">
              <w:marLeft w:val="0"/>
              <w:marRight w:val="0"/>
              <w:marTop w:val="0"/>
              <w:marBottom w:val="0"/>
              <w:divBdr>
                <w:top w:val="none" w:sz="0" w:space="0" w:color="auto"/>
                <w:left w:val="none" w:sz="0" w:space="0" w:color="auto"/>
                <w:bottom w:val="none" w:sz="0" w:space="0" w:color="auto"/>
                <w:right w:val="none" w:sz="0" w:space="0" w:color="auto"/>
              </w:divBdr>
              <w:divsChild>
                <w:div w:id="18319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28620198">
      <w:bodyDiv w:val="1"/>
      <w:marLeft w:val="0"/>
      <w:marRight w:val="0"/>
      <w:marTop w:val="0"/>
      <w:marBottom w:val="0"/>
      <w:divBdr>
        <w:top w:val="none" w:sz="0" w:space="0" w:color="auto"/>
        <w:left w:val="none" w:sz="0" w:space="0" w:color="auto"/>
        <w:bottom w:val="none" w:sz="0" w:space="0" w:color="auto"/>
        <w:right w:val="none" w:sz="0" w:space="0" w:color="auto"/>
      </w:divBdr>
      <w:divsChild>
        <w:div w:id="653291287">
          <w:marLeft w:val="0"/>
          <w:marRight w:val="0"/>
          <w:marTop w:val="150"/>
          <w:marBottom w:val="0"/>
          <w:divBdr>
            <w:top w:val="none" w:sz="0" w:space="0" w:color="auto"/>
            <w:left w:val="none" w:sz="0" w:space="0" w:color="auto"/>
            <w:bottom w:val="none" w:sz="0" w:space="0" w:color="auto"/>
            <w:right w:val="none" w:sz="0" w:space="0" w:color="auto"/>
          </w:divBdr>
          <w:divsChild>
            <w:div w:id="691414462">
              <w:marLeft w:val="0"/>
              <w:marRight w:val="0"/>
              <w:marTop w:val="0"/>
              <w:marBottom w:val="300"/>
              <w:divBdr>
                <w:top w:val="none" w:sz="0" w:space="0" w:color="auto"/>
                <w:left w:val="none" w:sz="0" w:space="0" w:color="auto"/>
                <w:bottom w:val="none" w:sz="0" w:space="0" w:color="auto"/>
                <w:right w:val="none" w:sz="0" w:space="0" w:color="auto"/>
              </w:divBdr>
            </w:div>
            <w:div w:id="1164466907">
              <w:marLeft w:val="0"/>
              <w:marRight w:val="0"/>
              <w:marTop w:val="0"/>
              <w:marBottom w:val="0"/>
              <w:divBdr>
                <w:top w:val="none" w:sz="0" w:space="0" w:color="auto"/>
                <w:left w:val="none" w:sz="0" w:space="0" w:color="auto"/>
                <w:bottom w:val="none" w:sz="0" w:space="0" w:color="auto"/>
                <w:right w:val="none" w:sz="0" w:space="0" w:color="auto"/>
              </w:divBdr>
              <w:divsChild>
                <w:div w:id="960965457">
                  <w:marLeft w:val="0"/>
                  <w:marRight w:val="0"/>
                  <w:marTop w:val="0"/>
                  <w:marBottom w:val="0"/>
                  <w:divBdr>
                    <w:top w:val="none" w:sz="0" w:space="0" w:color="auto"/>
                    <w:left w:val="none" w:sz="0" w:space="0" w:color="auto"/>
                    <w:bottom w:val="none" w:sz="0" w:space="0" w:color="auto"/>
                    <w:right w:val="none" w:sz="0" w:space="0" w:color="auto"/>
                  </w:divBdr>
                  <w:divsChild>
                    <w:div w:id="1506239783">
                      <w:marLeft w:val="0"/>
                      <w:marRight w:val="0"/>
                      <w:marTop w:val="0"/>
                      <w:marBottom w:val="0"/>
                      <w:divBdr>
                        <w:top w:val="none" w:sz="0" w:space="0" w:color="auto"/>
                        <w:left w:val="none" w:sz="0" w:space="0" w:color="auto"/>
                        <w:bottom w:val="none" w:sz="0" w:space="0" w:color="auto"/>
                        <w:right w:val="none" w:sz="0" w:space="0" w:color="auto"/>
                      </w:divBdr>
                      <w:divsChild>
                        <w:div w:id="21166279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0972147">
                  <w:marLeft w:val="0"/>
                  <w:marRight w:val="0"/>
                  <w:marTop w:val="0"/>
                  <w:marBottom w:val="0"/>
                  <w:divBdr>
                    <w:top w:val="none" w:sz="0" w:space="0" w:color="auto"/>
                    <w:left w:val="none" w:sz="0" w:space="0" w:color="auto"/>
                    <w:bottom w:val="none" w:sz="0" w:space="0" w:color="auto"/>
                    <w:right w:val="none" w:sz="0" w:space="0" w:color="auto"/>
                  </w:divBdr>
                  <w:divsChild>
                    <w:div w:id="1309625999">
                      <w:marLeft w:val="0"/>
                      <w:marRight w:val="0"/>
                      <w:marTop w:val="0"/>
                      <w:marBottom w:val="0"/>
                      <w:divBdr>
                        <w:top w:val="none" w:sz="0" w:space="0" w:color="auto"/>
                        <w:left w:val="none" w:sz="0" w:space="0" w:color="auto"/>
                        <w:bottom w:val="none" w:sz="0" w:space="0" w:color="auto"/>
                        <w:right w:val="none" w:sz="0" w:space="0" w:color="auto"/>
                      </w:divBdr>
                      <w:divsChild>
                        <w:div w:id="12634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3929">
          <w:marLeft w:val="0"/>
          <w:marRight w:val="0"/>
          <w:marTop w:val="0"/>
          <w:marBottom w:val="0"/>
          <w:divBdr>
            <w:top w:val="none" w:sz="0" w:space="0" w:color="auto"/>
            <w:left w:val="none" w:sz="0" w:space="0" w:color="auto"/>
            <w:bottom w:val="none" w:sz="0" w:space="0" w:color="auto"/>
            <w:right w:val="none" w:sz="0" w:space="0" w:color="auto"/>
          </w:divBdr>
          <w:divsChild>
            <w:div w:id="496724592">
              <w:marLeft w:val="0"/>
              <w:marRight w:val="0"/>
              <w:marTop w:val="0"/>
              <w:marBottom w:val="0"/>
              <w:divBdr>
                <w:top w:val="none" w:sz="0" w:space="0" w:color="auto"/>
                <w:left w:val="none" w:sz="0" w:space="0" w:color="auto"/>
                <w:bottom w:val="none" w:sz="0" w:space="0" w:color="auto"/>
                <w:right w:val="none" w:sz="0" w:space="0" w:color="auto"/>
              </w:divBdr>
              <w:divsChild>
                <w:div w:id="1696341147">
                  <w:marLeft w:val="0"/>
                  <w:marRight w:val="0"/>
                  <w:marTop w:val="0"/>
                  <w:marBottom w:val="0"/>
                  <w:divBdr>
                    <w:top w:val="none" w:sz="0" w:space="0" w:color="auto"/>
                    <w:left w:val="none" w:sz="0" w:space="0" w:color="auto"/>
                    <w:bottom w:val="none" w:sz="0" w:space="0" w:color="auto"/>
                    <w:right w:val="none" w:sz="0" w:space="0" w:color="auto"/>
                  </w:divBdr>
                </w:div>
                <w:div w:id="21045239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3696630">
          <w:marLeft w:val="0"/>
          <w:marRight w:val="0"/>
          <w:marTop w:val="0"/>
          <w:marBottom w:val="0"/>
          <w:divBdr>
            <w:top w:val="none" w:sz="0" w:space="0" w:color="auto"/>
            <w:left w:val="none" w:sz="0" w:space="0" w:color="auto"/>
            <w:bottom w:val="none" w:sz="0" w:space="0" w:color="auto"/>
            <w:right w:val="none" w:sz="0" w:space="0" w:color="auto"/>
          </w:divBdr>
          <w:divsChild>
            <w:div w:id="1561138142">
              <w:marLeft w:val="0"/>
              <w:marRight w:val="0"/>
              <w:marTop w:val="450"/>
              <w:marBottom w:val="0"/>
              <w:divBdr>
                <w:top w:val="none" w:sz="0" w:space="0" w:color="auto"/>
                <w:left w:val="none" w:sz="0" w:space="0" w:color="auto"/>
                <w:bottom w:val="none" w:sz="0" w:space="0" w:color="auto"/>
                <w:right w:val="none" w:sz="0" w:space="0" w:color="auto"/>
              </w:divBdr>
              <w:divsChild>
                <w:div w:id="1084258625">
                  <w:marLeft w:val="0"/>
                  <w:marRight w:val="0"/>
                  <w:marTop w:val="0"/>
                  <w:marBottom w:val="0"/>
                  <w:divBdr>
                    <w:top w:val="none" w:sz="0" w:space="0" w:color="auto"/>
                    <w:left w:val="none" w:sz="0" w:space="0" w:color="auto"/>
                    <w:bottom w:val="none" w:sz="0" w:space="0" w:color="auto"/>
                    <w:right w:val="none" w:sz="0" w:space="0" w:color="auto"/>
                  </w:divBdr>
                  <w:divsChild>
                    <w:div w:id="1662272983">
                      <w:marLeft w:val="0"/>
                      <w:marRight w:val="0"/>
                      <w:marTop w:val="0"/>
                      <w:marBottom w:val="0"/>
                      <w:divBdr>
                        <w:top w:val="none" w:sz="0" w:space="0" w:color="auto"/>
                        <w:left w:val="none" w:sz="0" w:space="0" w:color="auto"/>
                        <w:bottom w:val="none" w:sz="0" w:space="0" w:color="auto"/>
                        <w:right w:val="none" w:sz="0" w:space="0" w:color="auto"/>
                      </w:divBdr>
                      <w:divsChild>
                        <w:div w:id="4864847">
                          <w:marLeft w:val="0"/>
                          <w:marRight w:val="0"/>
                          <w:marTop w:val="0"/>
                          <w:marBottom w:val="0"/>
                          <w:divBdr>
                            <w:top w:val="none" w:sz="0" w:space="0" w:color="auto"/>
                            <w:left w:val="none" w:sz="0" w:space="0" w:color="auto"/>
                            <w:bottom w:val="none" w:sz="0" w:space="0" w:color="auto"/>
                            <w:right w:val="none" w:sz="0" w:space="0" w:color="auto"/>
                          </w:divBdr>
                          <w:divsChild>
                            <w:div w:id="267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1887">
                      <w:marLeft w:val="0"/>
                      <w:marRight w:val="0"/>
                      <w:marTop w:val="0"/>
                      <w:marBottom w:val="0"/>
                      <w:divBdr>
                        <w:top w:val="none" w:sz="0" w:space="0" w:color="auto"/>
                        <w:left w:val="none" w:sz="0" w:space="0" w:color="auto"/>
                        <w:bottom w:val="none" w:sz="0" w:space="0" w:color="auto"/>
                        <w:right w:val="none" w:sz="0" w:space="0" w:color="auto"/>
                      </w:divBdr>
                      <w:divsChild>
                        <w:div w:id="364018042">
                          <w:marLeft w:val="0"/>
                          <w:marRight w:val="0"/>
                          <w:marTop w:val="0"/>
                          <w:marBottom w:val="0"/>
                          <w:divBdr>
                            <w:top w:val="none" w:sz="0" w:space="0" w:color="auto"/>
                            <w:left w:val="none" w:sz="0" w:space="0" w:color="auto"/>
                            <w:bottom w:val="none" w:sz="0" w:space="0" w:color="auto"/>
                            <w:right w:val="none" w:sz="0" w:space="0" w:color="auto"/>
                          </w:divBdr>
                          <w:divsChild>
                            <w:div w:id="19942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745">
                      <w:marLeft w:val="0"/>
                      <w:marRight w:val="0"/>
                      <w:marTop w:val="0"/>
                      <w:marBottom w:val="0"/>
                      <w:divBdr>
                        <w:top w:val="none" w:sz="0" w:space="0" w:color="auto"/>
                        <w:left w:val="none" w:sz="0" w:space="0" w:color="auto"/>
                        <w:bottom w:val="none" w:sz="0" w:space="0" w:color="auto"/>
                        <w:right w:val="none" w:sz="0" w:space="0" w:color="auto"/>
                      </w:divBdr>
                      <w:divsChild>
                        <w:div w:id="1646544571">
                          <w:marLeft w:val="0"/>
                          <w:marRight w:val="0"/>
                          <w:marTop w:val="0"/>
                          <w:marBottom w:val="0"/>
                          <w:divBdr>
                            <w:top w:val="none" w:sz="0" w:space="0" w:color="auto"/>
                            <w:left w:val="none" w:sz="0" w:space="0" w:color="auto"/>
                            <w:bottom w:val="none" w:sz="0" w:space="0" w:color="auto"/>
                            <w:right w:val="none" w:sz="0" w:space="0" w:color="auto"/>
                          </w:divBdr>
                          <w:divsChild>
                            <w:div w:id="1697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60137">
                      <w:marLeft w:val="0"/>
                      <w:marRight w:val="0"/>
                      <w:marTop w:val="0"/>
                      <w:marBottom w:val="0"/>
                      <w:divBdr>
                        <w:top w:val="none" w:sz="0" w:space="0" w:color="auto"/>
                        <w:left w:val="none" w:sz="0" w:space="0" w:color="auto"/>
                        <w:bottom w:val="none" w:sz="0" w:space="0" w:color="auto"/>
                        <w:right w:val="none" w:sz="0" w:space="0" w:color="auto"/>
                      </w:divBdr>
                      <w:divsChild>
                        <w:div w:id="697242438">
                          <w:marLeft w:val="0"/>
                          <w:marRight w:val="0"/>
                          <w:marTop w:val="0"/>
                          <w:marBottom w:val="0"/>
                          <w:divBdr>
                            <w:top w:val="none" w:sz="0" w:space="0" w:color="auto"/>
                            <w:left w:val="none" w:sz="0" w:space="0" w:color="auto"/>
                            <w:bottom w:val="none" w:sz="0" w:space="0" w:color="auto"/>
                            <w:right w:val="none" w:sz="0" w:space="0" w:color="auto"/>
                          </w:divBdr>
                          <w:divsChild>
                            <w:div w:id="4249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4514">
                      <w:marLeft w:val="0"/>
                      <w:marRight w:val="0"/>
                      <w:marTop w:val="0"/>
                      <w:marBottom w:val="0"/>
                      <w:divBdr>
                        <w:top w:val="none" w:sz="0" w:space="0" w:color="auto"/>
                        <w:left w:val="none" w:sz="0" w:space="0" w:color="auto"/>
                        <w:bottom w:val="none" w:sz="0" w:space="0" w:color="auto"/>
                        <w:right w:val="none" w:sz="0" w:space="0" w:color="auto"/>
                      </w:divBdr>
                      <w:divsChild>
                        <w:div w:id="1275089390">
                          <w:marLeft w:val="0"/>
                          <w:marRight w:val="0"/>
                          <w:marTop w:val="0"/>
                          <w:marBottom w:val="0"/>
                          <w:divBdr>
                            <w:top w:val="none" w:sz="0" w:space="0" w:color="auto"/>
                            <w:left w:val="none" w:sz="0" w:space="0" w:color="auto"/>
                            <w:bottom w:val="none" w:sz="0" w:space="0" w:color="auto"/>
                            <w:right w:val="none" w:sz="0" w:space="0" w:color="auto"/>
                          </w:divBdr>
                          <w:divsChild>
                            <w:div w:id="21259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6419">
                      <w:marLeft w:val="0"/>
                      <w:marRight w:val="0"/>
                      <w:marTop w:val="0"/>
                      <w:marBottom w:val="0"/>
                      <w:divBdr>
                        <w:top w:val="none" w:sz="0" w:space="0" w:color="auto"/>
                        <w:left w:val="none" w:sz="0" w:space="0" w:color="auto"/>
                        <w:bottom w:val="none" w:sz="0" w:space="0" w:color="auto"/>
                        <w:right w:val="none" w:sz="0" w:space="0" w:color="auto"/>
                      </w:divBdr>
                      <w:divsChild>
                        <w:div w:id="1004473383">
                          <w:marLeft w:val="0"/>
                          <w:marRight w:val="0"/>
                          <w:marTop w:val="0"/>
                          <w:marBottom w:val="0"/>
                          <w:divBdr>
                            <w:top w:val="none" w:sz="0" w:space="0" w:color="auto"/>
                            <w:left w:val="none" w:sz="0" w:space="0" w:color="auto"/>
                            <w:bottom w:val="none" w:sz="0" w:space="0" w:color="auto"/>
                            <w:right w:val="none" w:sz="0" w:space="0" w:color="auto"/>
                          </w:divBdr>
                          <w:divsChild>
                            <w:div w:id="6333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876">
                      <w:marLeft w:val="0"/>
                      <w:marRight w:val="0"/>
                      <w:marTop w:val="0"/>
                      <w:marBottom w:val="0"/>
                      <w:divBdr>
                        <w:top w:val="none" w:sz="0" w:space="0" w:color="auto"/>
                        <w:left w:val="none" w:sz="0" w:space="0" w:color="auto"/>
                        <w:bottom w:val="none" w:sz="0" w:space="0" w:color="auto"/>
                        <w:right w:val="none" w:sz="0" w:space="0" w:color="auto"/>
                      </w:divBdr>
                      <w:divsChild>
                        <w:div w:id="1336886185">
                          <w:marLeft w:val="0"/>
                          <w:marRight w:val="0"/>
                          <w:marTop w:val="0"/>
                          <w:marBottom w:val="0"/>
                          <w:divBdr>
                            <w:top w:val="none" w:sz="0" w:space="0" w:color="auto"/>
                            <w:left w:val="none" w:sz="0" w:space="0" w:color="auto"/>
                            <w:bottom w:val="none" w:sz="0" w:space="0" w:color="auto"/>
                            <w:right w:val="none" w:sz="0" w:space="0" w:color="auto"/>
                          </w:divBdr>
                          <w:divsChild>
                            <w:div w:id="710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1840">
                      <w:marLeft w:val="0"/>
                      <w:marRight w:val="0"/>
                      <w:marTop w:val="0"/>
                      <w:marBottom w:val="0"/>
                      <w:divBdr>
                        <w:top w:val="none" w:sz="0" w:space="0" w:color="auto"/>
                        <w:left w:val="none" w:sz="0" w:space="0" w:color="auto"/>
                        <w:bottom w:val="none" w:sz="0" w:space="0" w:color="auto"/>
                        <w:right w:val="none" w:sz="0" w:space="0" w:color="auto"/>
                      </w:divBdr>
                      <w:divsChild>
                        <w:div w:id="1135756161">
                          <w:marLeft w:val="0"/>
                          <w:marRight w:val="0"/>
                          <w:marTop w:val="0"/>
                          <w:marBottom w:val="0"/>
                          <w:divBdr>
                            <w:top w:val="none" w:sz="0" w:space="0" w:color="auto"/>
                            <w:left w:val="none" w:sz="0" w:space="0" w:color="auto"/>
                            <w:bottom w:val="none" w:sz="0" w:space="0" w:color="auto"/>
                            <w:right w:val="none" w:sz="0" w:space="0" w:color="auto"/>
                          </w:divBdr>
                          <w:divsChild>
                            <w:div w:id="14876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819">
                      <w:marLeft w:val="0"/>
                      <w:marRight w:val="0"/>
                      <w:marTop w:val="0"/>
                      <w:marBottom w:val="0"/>
                      <w:divBdr>
                        <w:top w:val="none" w:sz="0" w:space="0" w:color="auto"/>
                        <w:left w:val="none" w:sz="0" w:space="0" w:color="auto"/>
                        <w:bottom w:val="none" w:sz="0" w:space="0" w:color="auto"/>
                        <w:right w:val="none" w:sz="0" w:space="0" w:color="auto"/>
                      </w:divBdr>
                      <w:divsChild>
                        <w:div w:id="1525090130">
                          <w:marLeft w:val="0"/>
                          <w:marRight w:val="0"/>
                          <w:marTop w:val="0"/>
                          <w:marBottom w:val="0"/>
                          <w:divBdr>
                            <w:top w:val="none" w:sz="0" w:space="0" w:color="auto"/>
                            <w:left w:val="none" w:sz="0" w:space="0" w:color="auto"/>
                            <w:bottom w:val="none" w:sz="0" w:space="0" w:color="auto"/>
                            <w:right w:val="none" w:sz="0" w:space="0" w:color="auto"/>
                          </w:divBdr>
                          <w:divsChild>
                            <w:div w:id="19668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5479">
                      <w:marLeft w:val="0"/>
                      <w:marRight w:val="0"/>
                      <w:marTop w:val="0"/>
                      <w:marBottom w:val="0"/>
                      <w:divBdr>
                        <w:top w:val="none" w:sz="0" w:space="0" w:color="auto"/>
                        <w:left w:val="none" w:sz="0" w:space="0" w:color="auto"/>
                        <w:bottom w:val="none" w:sz="0" w:space="0" w:color="auto"/>
                        <w:right w:val="none" w:sz="0" w:space="0" w:color="auto"/>
                      </w:divBdr>
                      <w:divsChild>
                        <w:div w:id="570509635">
                          <w:marLeft w:val="0"/>
                          <w:marRight w:val="0"/>
                          <w:marTop w:val="0"/>
                          <w:marBottom w:val="0"/>
                          <w:divBdr>
                            <w:top w:val="none" w:sz="0" w:space="0" w:color="auto"/>
                            <w:left w:val="none" w:sz="0" w:space="0" w:color="auto"/>
                            <w:bottom w:val="none" w:sz="0" w:space="0" w:color="auto"/>
                            <w:right w:val="none" w:sz="0" w:space="0" w:color="auto"/>
                          </w:divBdr>
                          <w:divsChild>
                            <w:div w:id="6861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0623">
                      <w:marLeft w:val="0"/>
                      <w:marRight w:val="0"/>
                      <w:marTop w:val="0"/>
                      <w:marBottom w:val="0"/>
                      <w:divBdr>
                        <w:top w:val="none" w:sz="0" w:space="0" w:color="auto"/>
                        <w:left w:val="none" w:sz="0" w:space="0" w:color="auto"/>
                        <w:bottom w:val="none" w:sz="0" w:space="0" w:color="auto"/>
                        <w:right w:val="none" w:sz="0" w:space="0" w:color="auto"/>
                      </w:divBdr>
                      <w:divsChild>
                        <w:div w:id="1798834363">
                          <w:marLeft w:val="0"/>
                          <w:marRight w:val="0"/>
                          <w:marTop w:val="0"/>
                          <w:marBottom w:val="0"/>
                          <w:divBdr>
                            <w:top w:val="none" w:sz="0" w:space="0" w:color="auto"/>
                            <w:left w:val="none" w:sz="0" w:space="0" w:color="auto"/>
                            <w:bottom w:val="none" w:sz="0" w:space="0" w:color="auto"/>
                            <w:right w:val="none" w:sz="0" w:space="0" w:color="auto"/>
                          </w:divBdr>
                          <w:divsChild>
                            <w:div w:id="16339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7544">
                      <w:marLeft w:val="0"/>
                      <w:marRight w:val="0"/>
                      <w:marTop w:val="0"/>
                      <w:marBottom w:val="0"/>
                      <w:divBdr>
                        <w:top w:val="none" w:sz="0" w:space="0" w:color="auto"/>
                        <w:left w:val="none" w:sz="0" w:space="0" w:color="auto"/>
                        <w:bottom w:val="none" w:sz="0" w:space="0" w:color="auto"/>
                        <w:right w:val="none" w:sz="0" w:space="0" w:color="auto"/>
                      </w:divBdr>
                      <w:divsChild>
                        <w:div w:id="1348676017">
                          <w:marLeft w:val="0"/>
                          <w:marRight w:val="0"/>
                          <w:marTop w:val="0"/>
                          <w:marBottom w:val="0"/>
                          <w:divBdr>
                            <w:top w:val="none" w:sz="0" w:space="0" w:color="auto"/>
                            <w:left w:val="none" w:sz="0" w:space="0" w:color="auto"/>
                            <w:bottom w:val="none" w:sz="0" w:space="0" w:color="auto"/>
                            <w:right w:val="none" w:sz="0" w:space="0" w:color="auto"/>
                          </w:divBdr>
                          <w:divsChild>
                            <w:div w:id="15748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9067">
                      <w:marLeft w:val="0"/>
                      <w:marRight w:val="0"/>
                      <w:marTop w:val="0"/>
                      <w:marBottom w:val="0"/>
                      <w:divBdr>
                        <w:top w:val="none" w:sz="0" w:space="0" w:color="auto"/>
                        <w:left w:val="none" w:sz="0" w:space="0" w:color="auto"/>
                        <w:bottom w:val="none" w:sz="0" w:space="0" w:color="auto"/>
                        <w:right w:val="none" w:sz="0" w:space="0" w:color="auto"/>
                      </w:divBdr>
                      <w:divsChild>
                        <w:div w:id="1918175246">
                          <w:marLeft w:val="0"/>
                          <w:marRight w:val="0"/>
                          <w:marTop w:val="0"/>
                          <w:marBottom w:val="0"/>
                          <w:divBdr>
                            <w:top w:val="none" w:sz="0" w:space="0" w:color="auto"/>
                            <w:left w:val="none" w:sz="0" w:space="0" w:color="auto"/>
                            <w:bottom w:val="none" w:sz="0" w:space="0" w:color="auto"/>
                            <w:right w:val="none" w:sz="0" w:space="0" w:color="auto"/>
                          </w:divBdr>
                          <w:divsChild>
                            <w:div w:id="4374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726">
                      <w:marLeft w:val="0"/>
                      <w:marRight w:val="0"/>
                      <w:marTop w:val="0"/>
                      <w:marBottom w:val="0"/>
                      <w:divBdr>
                        <w:top w:val="none" w:sz="0" w:space="0" w:color="auto"/>
                        <w:left w:val="none" w:sz="0" w:space="0" w:color="auto"/>
                        <w:bottom w:val="none" w:sz="0" w:space="0" w:color="auto"/>
                        <w:right w:val="none" w:sz="0" w:space="0" w:color="auto"/>
                      </w:divBdr>
                      <w:divsChild>
                        <w:div w:id="1196850965">
                          <w:marLeft w:val="0"/>
                          <w:marRight w:val="0"/>
                          <w:marTop w:val="0"/>
                          <w:marBottom w:val="0"/>
                          <w:divBdr>
                            <w:top w:val="none" w:sz="0" w:space="0" w:color="auto"/>
                            <w:left w:val="none" w:sz="0" w:space="0" w:color="auto"/>
                            <w:bottom w:val="none" w:sz="0" w:space="0" w:color="auto"/>
                            <w:right w:val="none" w:sz="0" w:space="0" w:color="auto"/>
                          </w:divBdr>
                          <w:divsChild>
                            <w:div w:id="18233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908">
                      <w:marLeft w:val="0"/>
                      <w:marRight w:val="0"/>
                      <w:marTop w:val="0"/>
                      <w:marBottom w:val="0"/>
                      <w:divBdr>
                        <w:top w:val="none" w:sz="0" w:space="0" w:color="auto"/>
                        <w:left w:val="none" w:sz="0" w:space="0" w:color="auto"/>
                        <w:bottom w:val="none" w:sz="0" w:space="0" w:color="auto"/>
                        <w:right w:val="none" w:sz="0" w:space="0" w:color="auto"/>
                      </w:divBdr>
                      <w:divsChild>
                        <w:div w:id="34087284">
                          <w:marLeft w:val="0"/>
                          <w:marRight w:val="0"/>
                          <w:marTop w:val="0"/>
                          <w:marBottom w:val="0"/>
                          <w:divBdr>
                            <w:top w:val="none" w:sz="0" w:space="0" w:color="auto"/>
                            <w:left w:val="none" w:sz="0" w:space="0" w:color="auto"/>
                            <w:bottom w:val="none" w:sz="0" w:space="0" w:color="auto"/>
                            <w:right w:val="none" w:sz="0" w:space="0" w:color="auto"/>
                          </w:divBdr>
                          <w:divsChild>
                            <w:div w:id="12472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617">
                      <w:marLeft w:val="0"/>
                      <w:marRight w:val="0"/>
                      <w:marTop w:val="0"/>
                      <w:marBottom w:val="0"/>
                      <w:divBdr>
                        <w:top w:val="none" w:sz="0" w:space="0" w:color="auto"/>
                        <w:left w:val="none" w:sz="0" w:space="0" w:color="auto"/>
                        <w:bottom w:val="none" w:sz="0" w:space="0" w:color="auto"/>
                        <w:right w:val="none" w:sz="0" w:space="0" w:color="auto"/>
                      </w:divBdr>
                      <w:divsChild>
                        <w:div w:id="1326589176">
                          <w:marLeft w:val="0"/>
                          <w:marRight w:val="0"/>
                          <w:marTop w:val="0"/>
                          <w:marBottom w:val="0"/>
                          <w:divBdr>
                            <w:top w:val="none" w:sz="0" w:space="0" w:color="auto"/>
                            <w:left w:val="none" w:sz="0" w:space="0" w:color="auto"/>
                            <w:bottom w:val="none" w:sz="0" w:space="0" w:color="auto"/>
                            <w:right w:val="none" w:sz="0" w:space="0" w:color="auto"/>
                          </w:divBdr>
                          <w:divsChild>
                            <w:div w:id="16138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87724">
                      <w:marLeft w:val="0"/>
                      <w:marRight w:val="0"/>
                      <w:marTop w:val="0"/>
                      <w:marBottom w:val="0"/>
                      <w:divBdr>
                        <w:top w:val="none" w:sz="0" w:space="0" w:color="auto"/>
                        <w:left w:val="none" w:sz="0" w:space="0" w:color="auto"/>
                        <w:bottom w:val="none" w:sz="0" w:space="0" w:color="auto"/>
                        <w:right w:val="none" w:sz="0" w:space="0" w:color="auto"/>
                      </w:divBdr>
                      <w:divsChild>
                        <w:div w:id="1248151351">
                          <w:marLeft w:val="0"/>
                          <w:marRight w:val="0"/>
                          <w:marTop w:val="0"/>
                          <w:marBottom w:val="0"/>
                          <w:divBdr>
                            <w:top w:val="none" w:sz="0" w:space="0" w:color="auto"/>
                            <w:left w:val="none" w:sz="0" w:space="0" w:color="auto"/>
                            <w:bottom w:val="none" w:sz="0" w:space="0" w:color="auto"/>
                            <w:right w:val="none" w:sz="0" w:space="0" w:color="auto"/>
                          </w:divBdr>
                          <w:divsChild>
                            <w:div w:id="21330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50">
                      <w:marLeft w:val="0"/>
                      <w:marRight w:val="0"/>
                      <w:marTop w:val="0"/>
                      <w:marBottom w:val="0"/>
                      <w:divBdr>
                        <w:top w:val="none" w:sz="0" w:space="0" w:color="auto"/>
                        <w:left w:val="none" w:sz="0" w:space="0" w:color="auto"/>
                        <w:bottom w:val="none" w:sz="0" w:space="0" w:color="auto"/>
                        <w:right w:val="none" w:sz="0" w:space="0" w:color="auto"/>
                      </w:divBdr>
                      <w:divsChild>
                        <w:div w:id="1860195868">
                          <w:marLeft w:val="0"/>
                          <w:marRight w:val="0"/>
                          <w:marTop w:val="0"/>
                          <w:marBottom w:val="0"/>
                          <w:divBdr>
                            <w:top w:val="none" w:sz="0" w:space="0" w:color="auto"/>
                            <w:left w:val="none" w:sz="0" w:space="0" w:color="auto"/>
                            <w:bottom w:val="none" w:sz="0" w:space="0" w:color="auto"/>
                            <w:right w:val="none" w:sz="0" w:space="0" w:color="auto"/>
                          </w:divBdr>
                          <w:divsChild>
                            <w:div w:id="11367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90402">
                      <w:marLeft w:val="0"/>
                      <w:marRight w:val="0"/>
                      <w:marTop w:val="0"/>
                      <w:marBottom w:val="0"/>
                      <w:divBdr>
                        <w:top w:val="none" w:sz="0" w:space="0" w:color="auto"/>
                        <w:left w:val="none" w:sz="0" w:space="0" w:color="auto"/>
                        <w:bottom w:val="none" w:sz="0" w:space="0" w:color="auto"/>
                        <w:right w:val="none" w:sz="0" w:space="0" w:color="auto"/>
                      </w:divBdr>
                      <w:divsChild>
                        <w:div w:id="2085954571">
                          <w:marLeft w:val="0"/>
                          <w:marRight w:val="0"/>
                          <w:marTop w:val="0"/>
                          <w:marBottom w:val="0"/>
                          <w:divBdr>
                            <w:top w:val="none" w:sz="0" w:space="0" w:color="auto"/>
                            <w:left w:val="none" w:sz="0" w:space="0" w:color="auto"/>
                            <w:bottom w:val="none" w:sz="0" w:space="0" w:color="auto"/>
                            <w:right w:val="none" w:sz="0" w:space="0" w:color="auto"/>
                          </w:divBdr>
                          <w:divsChild>
                            <w:div w:id="11169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9495">
                      <w:marLeft w:val="0"/>
                      <w:marRight w:val="0"/>
                      <w:marTop w:val="0"/>
                      <w:marBottom w:val="0"/>
                      <w:divBdr>
                        <w:top w:val="none" w:sz="0" w:space="0" w:color="auto"/>
                        <w:left w:val="none" w:sz="0" w:space="0" w:color="auto"/>
                        <w:bottom w:val="none" w:sz="0" w:space="0" w:color="auto"/>
                        <w:right w:val="none" w:sz="0" w:space="0" w:color="auto"/>
                      </w:divBdr>
                      <w:divsChild>
                        <w:div w:id="425687462">
                          <w:marLeft w:val="0"/>
                          <w:marRight w:val="0"/>
                          <w:marTop w:val="0"/>
                          <w:marBottom w:val="0"/>
                          <w:divBdr>
                            <w:top w:val="none" w:sz="0" w:space="0" w:color="auto"/>
                            <w:left w:val="none" w:sz="0" w:space="0" w:color="auto"/>
                            <w:bottom w:val="none" w:sz="0" w:space="0" w:color="auto"/>
                            <w:right w:val="none" w:sz="0" w:space="0" w:color="auto"/>
                          </w:divBdr>
                          <w:divsChild>
                            <w:div w:id="9807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2098">
                      <w:marLeft w:val="0"/>
                      <w:marRight w:val="0"/>
                      <w:marTop w:val="0"/>
                      <w:marBottom w:val="0"/>
                      <w:divBdr>
                        <w:top w:val="none" w:sz="0" w:space="0" w:color="auto"/>
                        <w:left w:val="none" w:sz="0" w:space="0" w:color="auto"/>
                        <w:bottom w:val="none" w:sz="0" w:space="0" w:color="auto"/>
                        <w:right w:val="none" w:sz="0" w:space="0" w:color="auto"/>
                      </w:divBdr>
                      <w:divsChild>
                        <w:div w:id="1537964817">
                          <w:marLeft w:val="0"/>
                          <w:marRight w:val="0"/>
                          <w:marTop w:val="0"/>
                          <w:marBottom w:val="0"/>
                          <w:divBdr>
                            <w:top w:val="none" w:sz="0" w:space="0" w:color="auto"/>
                            <w:left w:val="none" w:sz="0" w:space="0" w:color="auto"/>
                            <w:bottom w:val="none" w:sz="0" w:space="0" w:color="auto"/>
                            <w:right w:val="none" w:sz="0" w:space="0" w:color="auto"/>
                          </w:divBdr>
                          <w:divsChild>
                            <w:div w:id="5782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5239">
                      <w:marLeft w:val="0"/>
                      <w:marRight w:val="0"/>
                      <w:marTop w:val="0"/>
                      <w:marBottom w:val="0"/>
                      <w:divBdr>
                        <w:top w:val="none" w:sz="0" w:space="0" w:color="auto"/>
                        <w:left w:val="none" w:sz="0" w:space="0" w:color="auto"/>
                        <w:bottom w:val="none" w:sz="0" w:space="0" w:color="auto"/>
                        <w:right w:val="none" w:sz="0" w:space="0" w:color="auto"/>
                      </w:divBdr>
                      <w:divsChild>
                        <w:div w:id="830027915">
                          <w:marLeft w:val="0"/>
                          <w:marRight w:val="0"/>
                          <w:marTop w:val="0"/>
                          <w:marBottom w:val="0"/>
                          <w:divBdr>
                            <w:top w:val="none" w:sz="0" w:space="0" w:color="auto"/>
                            <w:left w:val="none" w:sz="0" w:space="0" w:color="auto"/>
                            <w:bottom w:val="none" w:sz="0" w:space="0" w:color="auto"/>
                            <w:right w:val="none" w:sz="0" w:space="0" w:color="auto"/>
                          </w:divBdr>
                          <w:divsChild>
                            <w:div w:id="15825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449">
                      <w:marLeft w:val="0"/>
                      <w:marRight w:val="0"/>
                      <w:marTop w:val="0"/>
                      <w:marBottom w:val="0"/>
                      <w:divBdr>
                        <w:top w:val="none" w:sz="0" w:space="0" w:color="auto"/>
                        <w:left w:val="none" w:sz="0" w:space="0" w:color="auto"/>
                        <w:bottom w:val="none" w:sz="0" w:space="0" w:color="auto"/>
                        <w:right w:val="none" w:sz="0" w:space="0" w:color="auto"/>
                      </w:divBdr>
                      <w:divsChild>
                        <w:div w:id="987368371">
                          <w:marLeft w:val="0"/>
                          <w:marRight w:val="0"/>
                          <w:marTop w:val="0"/>
                          <w:marBottom w:val="0"/>
                          <w:divBdr>
                            <w:top w:val="none" w:sz="0" w:space="0" w:color="auto"/>
                            <w:left w:val="none" w:sz="0" w:space="0" w:color="auto"/>
                            <w:bottom w:val="none" w:sz="0" w:space="0" w:color="auto"/>
                            <w:right w:val="none" w:sz="0" w:space="0" w:color="auto"/>
                          </w:divBdr>
                          <w:divsChild>
                            <w:div w:id="265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345">
                      <w:marLeft w:val="0"/>
                      <w:marRight w:val="0"/>
                      <w:marTop w:val="0"/>
                      <w:marBottom w:val="0"/>
                      <w:divBdr>
                        <w:top w:val="none" w:sz="0" w:space="0" w:color="auto"/>
                        <w:left w:val="none" w:sz="0" w:space="0" w:color="auto"/>
                        <w:bottom w:val="none" w:sz="0" w:space="0" w:color="auto"/>
                        <w:right w:val="none" w:sz="0" w:space="0" w:color="auto"/>
                      </w:divBdr>
                      <w:divsChild>
                        <w:div w:id="984435500">
                          <w:marLeft w:val="0"/>
                          <w:marRight w:val="0"/>
                          <w:marTop w:val="0"/>
                          <w:marBottom w:val="0"/>
                          <w:divBdr>
                            <w:top w:val="none" w:sz="0" w:space="0" w:color="auto"/>
                            <w:left w:val="none" w:sz="0" w:space="0" w:color="auto"/>
                            <w:bottom w:val="none" w:sz="0" w:space="0" w:color="auto"/>
                            <w:right w:val="none" w:sz="0" w:space="0" w:color="auto"/>
                          </w:divBdr>
                          <w:divsChild>
                            <w:div w:id="8332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7215">
                      <w:marLeft w:val="0"/>
                      <w:marRight w:val="0"/>
                      <w:marTop w:val="0"/>
                      <w:marBottom w:val="0"/>
                      <w:divBdr>
                        <w:top w:val="none" w:sz="0" w:space="0" w:color="auto"/>
                        <w:left w:val="none" w:sz="0" w:space="0" w:color="auto"/>
                        <w:bottom w:val="none" w:sz="0" w:space="0" w:color="auto"/>
                        <w:right w:val="none" w:sz="0" w:space="0" w:color="auto"/>
                      </w:divBdr>
                      <w:divsChild>
                        <w:div w:id="770861673">
                          <w:marLeft w:val="0"/>
                          <w:marRight w:val="0"/>
                          <w:marTop w:val="0"/>
                          <w:marBottom w:val="0"/>
                          <w:divBdr>
                            <w:top w:val="none" w:sz="0" w:space="0" w:color="auto"/>
                            <w:left w:val="none" w:sz="0" w:space="0" w:color="auto"/>
                            <w:bottom w:val="none" w:sz="0" w:space="0" w:color="auto"/>
                            <w:right w:val="none" w:sz="0" w:space="0" w:color="auto"/>
                          </w:divBdr>
                          <w:divsChild>
                            <w:div w:id="17399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7561">
                      <w:marLeft w:val="0"/>
                      <w:marRight w:val="0"/>
                      <w:marTop w:val="0"/>
                      <w:marBottom w:val="0"/>
                      <w:divBdr>
                        <w:top w:val="none" w:sz="0" w:space="0" w:color="auto"/>
                        <w:left w:val="none" w:sz="0" w:space="0" w:color="auto"/>
                        <w:bottom w:val="none" w:sz="0" w:space="0" w:color="auto"/>
                        <w:right w:val="none" w:sz="0" w:space="0" w:color="auto"/>
                      </w:divBdr>
                      <w:divsChild>
                        <w:div w:id="644503830">
                          <w:marLeft w:val="0"/>
                          <w:marRight w:val="0"/>
                          <w:marTop w:val="0"/>
                          <w:marBottom w:val="0"/>
                          <w:divBdr>
                            <w:top w:val="none" w:sz="0" w:space="0" w:color="auto"/>
                            <w:left w:val="none" w:sz="0" w:space="0" w:color="auto"/>
                            <w:bottom w:val="none" w:sz="0" w:space="0" w:color="auto"/>
                            <w:right w:val="none" w:sz="0" w:space="0" w:color="auto"/>
                          </w:divBdr>
                          <w:divsChild>
                            <w:div w:id="536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0109">
                      <w:marLeft w:val="0"/>
                      <w:marRight w:val="0"/>
                      <w:marTop w:val="0"/>
                      <w:marBottom w:val="0"/>
                      <w:divBdr>
                        <w:top w:val="none" w:sz="0" w:space="0" w:color="auto"/>
                        <w:left w:val="none" w:sz="0" w:space="0" w:color="auto"/>
                        <w:bottom w:val="none" w:sz="0" w:space="0" w:color="auto"/>
                        <w:right w:val="none" w:sz="0" w:space="0" w:color="auto"/>
                      </w:divBdr>
                      <w:divsChild>
                        <w:div w:id="860246937">
                          <w:marLeft w:val="0"/>
                          <w:marRight w:val="0"/>
                          <w:marTop w:val="0"/>
                          <w:marBottom w:val="0"/>
                          <w:divBdr>
                            <w:top w:val="none" w:sz="0" w:space="0" w:color="auto"/>
                            <w:left w:val="none" w:sz="0" w:space="0" w:color="auto"/>
                            <w:bottom w:val="none" w:sz="0" w:space="0" w:color="auto"/>
                            <w:right w:val="none" w:sz="0" w:space="0" w:color="auto"/>
                          </w:divBdr>
                          <w:divsChild>
                            <w:div w:id="3568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3471">
                      <w:marLeft w:val="0"/>
                      <w:marRight w:val="0"/>
                      <w:marTop w:val="0"/>
                      <w:marBottom w:val="0"/>
                      <w:divBdr>
                        <w:top w:val="none" w:sz="0" w:space="0" w:color="auto"/>
                        <w:left w:val="none" w:sz="0" w:space="0" w:color="auto"/>
                        <w:bottom w:val="none" w:sz="0" w:space="0" w:color="auto"/>
                        <w:right w:val="none" w:sz="0" w:space="0" w:color="auto"/>
                      </w:divBdr>
                      <w:divsChild>
                        <w:div w:id="1845511866">
                          <w:marLeft w:val="0"/>
                          <w:marRight w:val="0"/>
                          <w:marTop w:val="0"/>
                          <w:marBottom w:val="0"/>
                          <w:divBdr>
                            <w:top w:val="none" w:sz="0" w:space="0" w:color="auto"/>
                            <w:left w:val="none" w:sz="0" w:space="0" w:color="auto"/>
                            <w:bottom w:val="none" w:sz="0" w:space="0" w:color="auto"/>
                            <w:right w:val="none" w:sz="0" w:space="0" w:color="auto"/>
                          </w:divBdr>
                          <w:divsChild>
                            <w:div w:id="17812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5351">
                      <w:marLeft w:val="0"/>
                      <w:marRight w:val="0"/>
                      <w:marTop w:val="0"/>
                      <w:marBottom w:val="0"/>
                      <w:divBdr>
                        <w:top w:val="none" w:sz="0" w:space="0" w:color="auto"/>
                        <w:left w:val="none" w:sz="0" w:space="0" w:color="auto"/>
                        <w:bottom w:val="none" w:sz="0" w:space="0" w:color="auto"/>
                        <w:right w:val="none" w:sz="0" w:space="0" w:color="auto"/>
                      </w:divBdr>
                      <w:divsChild>
                        <w:div w:id="1270704057">
                          <w:marLeft w:val="0"/>
                          <w:marRight w:val="0"/>
                          <w:marTop w:val="0"/>
                          <w:marBottom w:val="0"/>
                          <w:divBdr>
                            <w:top w:val="none" w:sz="0" w:space="0" w:color="auto"/>
                            <w:left w:val="none" w:sz="0" w:space="0" w:color="auto"/>
                            <w:bottom w:val="none" w:sz="0" w:space="0" w:color="auto"/>
                            <w:right w:val="none" w:sz="0" w:space="0" w:color="auto"/>
                          </w:divBdr>
                          <w:divsChild>
                            <w:div w:id="21463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9644">
                      <w:marLeft w:val="0"/>
                      <w:marRight w:val="0"/>
                      <w:marTop w:val="0"/>
                      <w:marBottom w:val="0"/>
                      <w:divBdr>
                        <w:top w:val="none" w:sz="0" w:space="0" w:color="auto"/>
                        <w:left w:val="none" w:sz="0" w:space="0" w:color="auto"/>
                        <w:bottom w:val="none" w:sz="0" w:space="0" w:color="auto"/>
                        <w:right w:val="none" w:sz="0" w:space="0" w:color="auto"/>
                      </w:divBdr>
                      <w:divsChild>
                        <w:div w:id="505632362">
                          <w:marLeft w:val="0"/>
                          <w:marRight w:val="0"/>
                          <w:marTop w:val="0"/>
                          <w:marBottom w:val="0"/>
                          <w:divBdr>
                            <w:top w:val="none" w:sz="0" w:space="0" w:color="auto"/>
                            <w:left w:val="none" w:sz="0" w:space="0" w:color="auto"/>
                            <w:bottom w:val="none" w:sz="0" w:space="0" w:color="auto"/>
                            <w:right w:val="none" w:sz="0" w:space="0" w:color="auto"/>
                          </w:divBdr>
                          <w:divsChild>
                            <w:div w:id="107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7685">
                      <w:marLeft w:val="0"/>
                      <w:marRight w:val="0"/>
                      <w:marTop w:val="0"/>
                      <w:marBottom w:val="0"/>
                      <w:divBdr>
                        <w:top w:val="none" w:sz="0" w:space="0" w:color="auto"/>
                        <w:left w:val="none" w:sz="0" w:space="0" w:color="auto"/>
                        <w:bottom w:val="none" w:sz="0" w:space="0" w:color="auto"/>
                        <w:right w:val="none" w:sz="0" w:space="0" w:color="auto"/>
                      </w:divBdr>
                      <w:divsChild>
                        <w:div w:id="323240726">
                          <w:marLeft w:val="0"/>
                          <w:marRight w:val="0"/>
                          <w:marTop w:val="0"/>
                          <w:marBottom w:val="0"/>
                          <w:divBdr>
                            <w:top w:val="none" w:sz="0" w:space="0" w:color="auto"/>
                            <w:left w:val="none" w:sz="0" w:space="0" w:color="auto"/>
                            <w:bottom w:val="none" w:sz="0" w:space="0" w:color="auto"/>
                            <w:right w:val="none" w:sz="0" w:space="0" w:color="auto"/>
                          </w:divBdr>
                          <w:divsChild>
                            <w:div w:id="6947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79487">
                      <w:marLeft w:val="0"/>
                      <w:marRight w:val="0"/>
                      <w:marTop w:val="0"/>
                      <w:marBottom w:val="0"/>
                      <w:divBdr>
                        <w:top w:val="none" w:sz="0" w:space="0" w:color="auto"/>
                        <w:left w:val="none" w:sz="0" w:space="0" w:color="auto"/>
                        <w:bottom w:val="none" w:sz="0" w:space="0" w:color="auto"/>
                        <w:right w:val="none" w:sz="0" w:space="0" w:color="auto"/>
                      </w:divBdr>
                      <w:divsChild>
                        <w:div w:id="2080518775">
                          <w:marLeft w:val="0"/>
                          <w:marRight w:val="0"/>
                          <w:marTop w:val="0"/>
                          <w:marBottom w:val="0"/>
                          <w:divBdr>
                            <w:top w:val="none" w:sz="0" w:space="0" w:color="auto"/>
                            <w:left w:val="none" w:sz="0" w:space="0" w:color="auto"/>
                            <w:bottom w:val="none" w:sz="0" w:space="0" w:color="auto"/>
                            <w:right w:val="none" w:sz="0" w:space="0" w:color="auto"/>
                          </w:divBdr>
                          <w:divsChild>
                            <w:div w:id="2542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3086">
                      <w:marLeft w:val="0"/>
                      <w:marRight w:val="0"/>
                      <w:marTop w:val="0"/>
                      <w:marBottom w:val="0"/>
                      <w:divBdr>
                        <w:top w:val="none" w:sz="0" w:space="0" w:color="auto"/>
                        <w:left w:val="none" w:sz="0" w:space="0" w:color="auto"/>
                        <w:bottom w:val="none" w:sz="0" w:space="0" w:color="auto"/>
                        <w:right w:val="none" w:sz="0" w:space="0" w:color="auto"/>
                      </w:divBdr>
                      <w:divsChild>
                        <w:div w:id="910429656">
                          <w:marLeft w:val="0"/>
                          <w:marRight w:val="0"/>
                          <w:marTop w:val="0"/>
                          <w:marBottom w:val="0"/>
                          <w:divBdr>
                            <w:top w:val="none" w:sz="0" w:space="0" w:color="auto"/>
                            <w:left w:val="none" w:sz="0" w:space="0" w:color="auto"/>
                            <w:bottom w:val="none" w:sz="0" w:space="0" w:color="auto"/>
                            <w:right w:val="none" w:sz="0" w:space="0" w:color="auto"/>
                          </w:divBdr>
                          <w:divsChild>
                            <w:div w:id="16955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578">
                      <w:marLeft w:val="0"/>
                      <w:marRight w:val="0"/>
                      <w:marTop w:val="0"/>
                      <w:marBottom w:val="0"/>
                      <w:divBdr>
                        <w:top w:val="none" w:sz="0" w:space="0" w:color="auto"/>
                        <w:left w:val="none" w:sz="0" w:space="0" w:color="auto"/>
                        <w:bottom w:val="none" w:sz="0" w:space="0" w:color="auto"/>
                        <w:right w:val="none" w:sz="0" w:space="0" w:color="auto"/>
                      </w:divBdr>
                      <w:divsChild>
                        <w:div w:id="2014256213">
                          <w:marLeft w:val="0"/>
                          <w:marRight w:val="0"/>
                          <w:marTop w:val="0"/>
                          <w:marBottom w:val="0"/>
                          <w:divBdr>
                            <w:top w:val="none" w:sz="0" w:space="0" w:color="auto"/>
                            <w:left w:val="none" w:sz="0" w:space="0" w:color="auto"/>
                            <w:bottom w:val="none" w:sz="0" w:space="0" w:color="auto"/>
                            <w:right w:val="none" w:sz="0" w:space="0" w:color="auto"/>
                          </w:divBdr>
                          <w:divsChild>
                            <w:div w:id="14216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127">
                      <w:marLeft w:val="0"/>
                      <w:marRight w:val="0"/>
                      <w:marTop w:val="0"/>
                      <w:marBottom w:val="0"/>
                      <w:divBdr>
                        <w:top w:val="none" w:sz="0" w:space="0" w:color="auto"/>
                        <w:left w:val="none" w:sz="0" w:space="0" w:color="auto"/>
                        <w:bottom w:val="none" w:sz="0" w:space="0" w:color="auto"/>
                        <w:right w:val="none" w:sz="0" w:space="0" w:color="auto"/>
                      </w:divBdr>
                      <w:divsChild>
                        <w:div w:id="490679653">
                          <w:marLeft w:val="0"/>
                          <w:marRight w:val="0"/>
                          <w:marTop w:val="0"/>
                          <w:marBottom w:val="0"/>
                          <w:divBdr>
                            <w:top w:val="none" w:sz="0" w:space="0" w:color="auto"/>
                            <w:left w:val="none" w:sz="0" w:space="0" w:color="auto"/>
                            <w:bottom w:val="none" w:sz="0" w:space="0" w:color="auto"/>
                            <w:right w:val="none" w:sz="0" w:space="0" w:color="auto"/>
                          </w:divBdr>
                          <w:divsChild>
                            <w:div w:id="11145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1539">
                      <w:marLeft w:val="0"/>
                      <w:marRight w:val="0"/>
                      <w:marTop w:val="0"/>
                      <w:marBottom w:val="0"/>
                      <w:divBdr>
                        <w:top w:val="none" w:sz="0" w:space="0" w:color="auto"/>
                        <w:left w:val="none" w:sz="0" w:space="0" w:color="auto"/>
                        <w:bottom w:val="none" w:sz="0" w:space="0" w:color="auto"/>
                        <w:right w:val="none" w:sz="0" w:space="0" w:color="auto"/>
                      </w:divBdr>
                      <w:divsChild>
                        <w:div w:id="744691746">
                          <w:marLeft w:val="0"/>
                          <w:marRight w:val="0"/>
                          <w:marTop w:val="0"/>
                          <w:marBottom w:val="0"/>
                          <w:divBdr>
                            <w:top w:val="none" w:sz="0" w:space="0" w:color="auto"/>
                            <w:left w:val="none" w:sz="0" w:space="0" w:color="auto"/>
                            <w:bottom w:val="none" w:sz="0" w:space="0" w:color="auto"/>
                            <w:right w:val="none" w:sz="0" w:space="0" w:color="auto"/>
                          </w:divBdr>
                          <w:divsChild>
                            <w:div w:id="3708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5131">
                      <w:marLeft w:val="0"/>
                      <w:marRight w:val="0"/>
                      <w:marTop w:val="0"/>
                      <w:marBottom w:val="0"/>
                      <w:divBdr>
                        <w:top w:val="none" w:sz="0" w:space="0" w:color="auto"/>
                        <w:left w:val="none" w:sz="0" w:space="0" w:color="auto"/>
                        <w:bottom w:val="none" w:sz="0" w:space="0" w:color="auto"/>
                        <w:right w:val="none" w:sz="0" w:space="0" w:color="auto"/>
                      </w:divBdr>
                      <w:divsChild>
                        <w:div w:id="155149998">
                          <w:marLeft w:val="0"/>
                          <w:marRight w:val="0"/>
                          <w:marTop w:val="0"/>
                          <w:marBottom w:val="0"/>
                          <w:divBdr>
                            <w:top w:val="none" w:sz="0" w:space="0" w:color="auto"/>
                            <w:left w:val="none" w:sz="0" w:space="0" w:color="auto"/>
                            <w:bottom w:val="none" w:sz="0" w:space="0" w:color="auto"/>
                            <w:right w:val="none" w:sz="0" w:space="0" w:color="auto"/>
                          </w:divBdr>
                          <w:divsChild>
                            <w:div w:id="1349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2811">
                      <w:marLeft w:val="0"/>
                      <w:marRight w:val="0"/>
                      <w:marTop w:val="0"/>
                      <w:marBottom w:val="0"/>
                      <w:divBdr>
                        <w:top w:val="none" w:sz="0" w:space="0" w:color="auto"/>
                        <w:left w:val="none" w:sz="0" w:space="0" w:color="auto"/>
                        <w:bottom w:val="none" w:sz="0" w:space="0" w:color="auto"/>
                        <w:right w:val="none" w:sz="0" w:space="0" w:color="auto"/>
                      </w:divBdr>
                      <w:divsChild>
                        <w:div w:id="1653293723">
                          <w:marLeft w:val="0"/>
                          <w:marRight w:val="0"/>
                          <w:marTop w:val="0"/>
                          <w:marBottom w:val="0"/>
                          <w:divBdr>
                            <w:top w:val="none" w:sz="0" w:space="0" w:color="auto"/>
                            <w:left w:val="none" w:sz="0" w:space="0" w:color="auto"/>
                            <w:bottom w:val="none" w:sz="0" w:space="0" w:color="auto"/>
                            <w:right w:val="none" w:sz="0" w:space="0" w:color="auto"/>
                          </w:divBdr>
                          <w:divsChild>
                            <w:div w:id="2042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007">
                      <w:marLeft w:val="0"/>
                      <w:marRight w:val="0"/>
                      <w:marTop w:val="0"/>
                      <w:marBottom w:val="0"/>
                      <w:divBdr>
                        <w:top w:val="none" w:sz="0" w:space="0" w:color="auto"/>
                        <w:left w:val="none" w:sz="0" w:space="0" w:color="auto"/>
                        <w:bottom w:val="none" w:sz="0" w:space="0" w:color="auto"/>
                        <w:right w:val="none" w:sz="0" w:space="0" w:color="auto"/>
                      </w:divBdr>
                      <w:divsChild>
                        <w:div w:id="1783070059">
                          <w:marLeft w:val="0"/>
                          <w:marRight w:val="0"/>
                          <w:marTop w:val="0"/>
                          <w:marBottom w:val="0"/>
                          <w:divBdr>
                            <w:top w:val="none" w:sz="0" w:space="0" w:color="auto"/>
                            <w:left w:val="none" w:sz="0" w:space="0" w:color="auto"/>
                            <w:bottom w:val="none" w:sz="0" w:space="0" w:color="auto"/>
                            <w:right w:val="none" w:sz="0" w:space="0" w:color="auto"/>
                          </w:divBdr>
                          <w:divsChild>
                            <w:div w:id="1518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1760">
                      <w:marLeft w:val="0"/>
                      <w:marRight w:val="0"/>
                      <w:marTop w:val="0"/>
                      <w:marBottom w:val="0"/>
                      <w:divBdr>
                        <w:top w:val="none" w:sz="0" w:space="0" w:color="auto"/>
                        <w:left w:val="none" w:sz="0" w:space="0" w:color="auto"/>
                        <w:bottom w:val="none" w:sz="0" w:space="0" w:color="auto"/>
                        <w:right w:val="none" w:sz="0" w:space="0" w:color="auto"/>
                      </w:divBdr>
                      <w:divsChild>
                        <w:div w:id="290676830">
                          <w:marLeft w:val="0"/>
                          <w:marRight w:val="0"/>
                          <w:marTop w:val="0"/>
                          <w:marBottom w:val="0"/>
                          <w:divBdr>
                            <w:top w:val="none" w:sz="0" w:space="0" w:color="auto"/>
                            <w:left w:val="none" w:sz="0" w:space="0" w:color="auto"/>
                            <w:bottom w:val="none" w:sz="0" w:space="0" w:color="auto"/>
                            <w:right w:val="none" w:sz="0" w:space="0" w:color="auto"/>
                          </w:divBdr>
                          <w:divsChild>
                            <w:div w:id="4798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6196">
                      <w:marLeft w:val="0"/>
                      <w:marRight w:val="0"/>
                      <w:marTop w:val="0"/>
                      <w:marBottom w:val="0"/>
                      <w:divBdr>
                        <w:top w:val="none" w:sz="0" w:space="0" w:color="auto"/>
                        <w:left w:val="none" w:sz="0" w:space="0" w:color="auto"/>
                        <w:bottom w:val="none" w:sz="0" w:space="0" w:color="auto"/>
                        <w:right w:val="none" w:sz="0" w:space="0" w:color="auto"/>
                      </w:divBdr>
                      <w:divsChild>
                        <w:div w:id="1145971434">
                          <w:marLeft w:val="0"/>
                          <w:marRight w:val="0"/>
                          <w:marTop w:val="0"/>
                          <w:marBottom w:val="0"/>
                          <w:divBdr>
                            <w:top w:val="none" w:sz="0" w:space="0" w:color="auto"/>
                            <w:left w:val="none" w:sz="0" w:space="0" w:color="auto"/>
                            <w:bottom w:val="none" w:sz="0" w:space="0" w:color="auto"/>
                            <w:right w:val="none" w:sz="0" w:space="0" w:color="auto"/>
                          </w:divBdr>
                          <w:divsChild>
                            <w:div w:id="17983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2834">
                      <w:marLeft w:val="0"/>
                      <w:marRight w:val="0"/>
                      <w:marTop w:val="0"/>
                      <w:marBottom w:val="0"/>
                      <w:divBdr>
                        <w:top w:val="none" w:sz="0" w:space="0" w:color="auto"/>
                        <w:left w:val="none" w:sz="0" w:space="0" w:color="auto"/>
                        <w:bottom w:val="none" w:sz="0" w:space="0" w:color="auto"/>
                        <w:right w:val="none" w:sz="0" w:space="0" w:color="auto"/>
                      </w:divBdr>
                      <w:divsChild>
                        <w:div w:id="1429539644">
                          <w:marLeft w:val="0"/>
                          <w:marRight w:val="0"/>
                          <w:marTop w:val="0"/>
                          <w:marBottom w:val="0"/>
                          <w:divBdr>
                            <w:top w:val="none" w:sz="0" w:space="0" w:color="auto"/>
                            <w:left w:val="none" w:sz="0" w:space="0" w:color="auto"/>
                            <w:bottom w:val="none" w:sz="0" w:space="0" w:color="auto"/>
                            <w:right w:val="none" w:sz="0" w:space="0" w:color="auto"/>
                          </w:divBdr>
                          <w:divsChild>
                            <w:div w:id="10731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0564">
                      <w:marLeft w:val="0"/>
                      <w:marRight w:val="0"/>
                      <w:marTop w:val="0"/>
                      <w:marBottom w:val="0"/>
                      <w:divBdr>
                        <w:top w:val="none" w:sz="0" w:space="0" w:color="auto"/>
                        <w:left w:val="none" w:sz="0" w:space="0" w:color="auto"/>
                        <w:bottom w:val="none" w:sz="0" w:space="0" w:color="auto"/>
                        <w:right w:val="none" w:sz="0" w:space="0" w:color="auto"/>
                      </w:divBdr>
                      <w:divsChild>
                        <w:div w:id="558633272">
                          <w:marLeft w:val="0"/>
                          <w:marRight w:val="0"/>
                          <w:marTop w:val="0"/>
                          <w:marBottom w:val="0"/>
                          <w:divBdr>
                            <w:top w:val="none" w:sz="0" w:space="0" w:color="auto"/>
                            <w:left w:val="none" w:sz="0" w:space="0" w:color="auto"/>
                            <w:bottom w:val="none" w:sz="0" w:space="0" w:color="auto"/>
                            <w:right w:val="none" w:sz="0" w:space="0" w:color="auto"/>
                          </w:divBdr>
                          <w:divsChild>
                            <w:div w:id="18477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3223">
                      <w:marLeft w:val="0"/>
                      <w:marRight w:val="0"/>
                      <w:marTop w:val="0"/>
                      <w:marBottom w:val="0"/>
                      <w:divBdr>
                        <w:top w:val="none" w:sz="0" w:space="0" w:color="auto"/>
                        <w:left w:val="none" w:sz="0" w:space="0" w:color="auto"/>
                        <w:bottom w:val="none" w:sz="0" w:space="0" w:color="auto"/>
                        <w:right w:val="none" w:sz="0" w:space="0" w:color="auto"/>
                      </w:divBdr>
                      <w:divsChild>
                        <w:div w:id="332076747">
                          <w:marLeft w:val="0"/>
                          <w:marRight w:val="0"/>
                          <w:marTop w:val="0"/>
                          <w:marBottom w:val="0"/>
                          <w:divBdr>
                            <w:top w:val="none" w:sz="0" w:space="0" w:color="auto"/>
                            <w:left w:val="none" w:sz="0" w:space="0" w:color="auto"/>
                            <w:bottom w:val="none" w:sz="0" w:space="0" w:color="auto"/>
                            <w:right w:val="none" w:sz="0" w:space="0" w:color="auto"/>
                          </w:divBdr>
                          <w:divsChild>
                            <w:div w:id="18893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907">
                      <w:marLeft w:val="0"/>
                      <w:marRight w:val="0"/>
                      <w:marTop w:val="0"/>
                      <w:marBottom w:val="0"/>
                      <w:divBdr>
                        <w:top w:val="none" w:sz="0" w:space="0" w:color="auto"/>
                        <w:left w:val="none" w:sz="0" w:space="0" w:color="auto"/>
                        <w:bottom w:val="none" w:sz="0" w:space="0" w:color="auto"/>
                        <w:right w:val="none" w:sz="0" w:space="0" w:color="auto"/>
                      </w:divBdr>
                      <w:divsChild>
                        <w:div w:id="530916453">
                          <w:marLeft w:val="0"/>
                          <w:marRight w:val="0"/>
                          <w:marTop w:val="0"/>
                          <w:marBottom w:val="0"/>
                          <w:divBdr>
                            <w:top w:val="none" w:sz="0" w:space="0" w:color="auto"/>
                            <w:left w:val="none" w:sz="0" w:space="0" w:color="auto"/>
                            <w:bottom w:val="none" w:sz="0" w:space="0" w:color="auto"/>
                            <w:right w:val="none" w:sz="0" w:space="0" w:color="auto"/>
                          </w:divBdr>
                          <w:divsChild>
                            <w:div w:id="16436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6698">
                      <w:marLeft w:val="0"/>
                      <w:marRight w:val="0"/>
                      <w:marTop w:val="0"/>
                      <w:marBottom w:val="0"/>
                      <w:divBdr>
                        <w:top w:val="none" w:sz="0" w:space="0" w:color="auto"/>
                        <w:left w:val="none" w:sz="0" w:space="0" w:color="auto"/>
                        <w:bottom w:val="none" w:sz="0" w:space="0" w:color="auto"/>
                        <w:right w:val="none" w:sz="0" w:space="0" w:color="auto"/>
                      </w:divBdr>
                      <w:divsChild>
                        <w:div w:id="1360862870">
                          <w:marLeft w:val="0"/>
                          <w:marRight w:val="0"/>
                          <w:marTop w:val="0"/>
                          <w:marBottom w:val="0"/>
                          <w:divBdr>
                            <w:top w:val="none" w:sz="0" w:space="0" w:color="auto"/>
                            <w:left w:val="none" w:sz="0" w:space="0" w:color="auto"/>
                            <w:bottom w:val="none" w:sz="0" w:space="0" w:color="auto"/>
                            <w:right w:val="none" w:sz="0" w:space="0" w:color="auto"/>
                          </w:divBdr>
                          <w:divsChild>
                            <w:div w:id="2845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291">
                      <w:marLeft w:val="0"/>
                      <w:marRight w:val="0"/>
                      <w:marTop w:val="0"/>
                      <w:marBottom w:val="0"/>
                      <w:divBdr>
                        <w:top w:val="none" w:sz="0" w:space="0" w:color="auto"/>
                        <w:left w:val="none" w:sz="0" w:space="0" w:color="auto"/>
                        <w:bottom w:val="none" w:sz="0" w:space="0" w:color="auto"/>
                        <w:right w:val="none" w:sz="0" w:space="0" w:color="auto"/>
                      </w:divBdr>
                      <w:divsChild>
                        <w:div w:id="1465731981">
                          <w:marLeft w:val="0"/>
                          <w:marRight w:val="0"/>
                          <w:marTop w:val="0"/>
                          <w:marBottom w:val="0"/>
                          <w:divBdr>
                            <w:top w:val="none" w:sz="0" w:space="0" w:color="auto"/>
                            <w:left w:val="none" w:sz="0" w:space="0" w:color="auto"/>
                            <w:bottom w:val="none" w:sz="0" w:space="0" w:color="auto"/>
                            <w:right w:val="none" w:sz="0" w:space="0" w:color="auto"/>
                          </w:divBdr>
                          <w:divsChild>
                            <w:div w:id="10796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4760">
                      <w:marLeft w:val="0"/>
                      <w:marRight w:val="0"/>
                      <w:marTop w:val="0"/>
                      <w:marBottom w:val="0"/>
                      <w:divBdr>
                        <w:top w:val="none" w:sz="0" w:space="0" w:color="auto"/>
                        <w:left w:val="none" w:sz="0" w:space="0" w:color="auto"/>
                        <w:bottom w:val="none" w:sz="0" w:space="0" w:color="auto"/>
                        <w:right w:val="none" w:sz="0" w:space="0" w:color="auto"/>
                      </w:divBdr>
                      <w:divsChild>
                        <w:div w:id="1897666558">
                          <w:marLeft w:val="0"/>
                          <w:marRight w:val="0"/>
                          <w:marTop w:val="0"/>
                          <w:marBottom w:val="0"/>
                          <w:divBdr>
                            <w:top w:val="none" w:sz="0" w:space="0" w:color="auto"/>
                            <w:left w:val="none" w:sz="0" w:space="0" w:color="auto"/>
                            <w:bottom w:val="none" w:sz="0" w:space="0" w:color="auto"/>
                            <w:right w:val="none" w:sz="0" w:space="0" w:color="auto"/>
                          </w:divBdr>
                          <w:divsChild>
                            <w:div w:id="6926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8727">
                      <w:marLeft w:val="0"/>
                      <w:marRight w:val="0"/>
                      <w:marTop w:val="0"/>
                      <w:marBottom w:val="0"/>
                      <w:divBdr>
                        <w:top w:val="none" w:sz="0" w:space="0" w:color="auto"/>
                        <w:left w:val="none" w:sz="0" w:space="0" w:color="auto"/>
                        <w:bottom w:val="none" w:sz="0" w:space="0" w:color="auto"/>
                        <w:right w:val="none" w:sz="0" w:space="0" w:color="auto"/>
                      </w:divBdr>
                      <w:divsChild>
                        <w:div w:id="2083595397">
                          <w:marLeft w:val="0"/>
                          <w:marRight w:val="0"/>
                          <w:marTop w:val="0"/>
                          <w:marBottom w:val="0"/>
                          <w:divBdr>
                            <w:top w:val="none" w:sz="0" w:space="0" w:color="auto"/>
                            <w:left w:val="none" w:sz="0" w:space="0" w:color="auto"/>
                            <w:bottom w:val="none" w:sz="0" w:space="0" w:color="auto"/>
                            <w:right w:val="none" w:sz="0" w:space="0" w:color="auto"/>
                          </w:divBdr>
                          <w:divsChild>
                            <w:div w:id="17502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19771">
                      <w:marLeft w:val="0"/>
                      <w:marRight w:val="0"/>
                      <w:marTop w:val="0"/>
                      <w:marBottom w:val="0"/>
                      <w:divBdr>
                        <w:top w:val="none" w:sz="0" w:space="0" w:color="auto"/>
                        <w:left w:val="none" w:sz="0" w:space="0" w:color="auto"/>
                        <w:bottom w:val="none" w:sz="0" w:space="0" w:color="auto"/>
                        <w:right w:val="none" w:sz="0" w:space="0" w:color="auto"/>
                      </w:divBdr>
                      <w:divsChild>
                        <w:div w:id="1588269327">
                          <w:marLeft w:val="0"/>
                          <w:marRight w:val="0"/>
                          <w:marTop w:val="0"/>
                          <w:marBottom w:val="0"/>
                          <w:divBdr>
                            <w:top w:val="none" w:sz="0" w:space="0" w:color="auto"/>
                            <w:left w:val="none" w:sz="0" w:space="0" w:color="auto"/>
                            <w:bottom w:val="none" w:sz="0" w:space="0" w:color="auto"/>
                            <w:right w:val="none" w:sz="0" w:space="0" w:color="auto"/>
                          </w:divBdr>
                          <w:divsChild>
                            <w:div w:id="15440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5398">
                      <w:marLeft w:val="0"/>
                      <w:marRight w:val="0"/>
                      <w:marTop w:val="0"/>
                      <w:marBottom w:val="0"/>
                      <w:divBdr>
                        <w:top w:val="none" w:sz="0" w:space="0" w:color="auto"/>
                        <w:left w:val="none" w:sz="0" w:space="0" w:color="auto"/>
                        <w:bottom w:val="none" w:sz="0" w:space="0" w:color="auto"/>
                        <w:right w:val="none" w:sz="0" w:space="0" w:color="auto"/>
                      </w:divBdr>
                      <w:divsChild>
                        <w:div w:id="1956253207">
                          <w:marLeft w:val="0"/>
                          <w:marRight w:val="0"/>
                          <w:marTop w:val="0"/>
                          <w:marBottom w:val="0"/>
                          <w:divBdr>
                            <w:top w:val="none" w:sz="0" w:space="0" w:color="auto"/>
                            <w:left w:val="none" w:sz="0" w:space="0" w:color="auto"/>
                            <w:bottom w:val="none" w:sz="0" w:space="0" w:color="auto"/>
                            <w:right w:val="none" w:sz="0" w:space="0" w:color="auto"/>
                          </w:divBdr>
                          <w:divsChild>
                            <w:div w:id="17825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4950">
                      <w:marLeft w:val="0"/>
                      <w:marRight w:val="0"/>
                      <w:marTop w:val="0"/>
                      <w:marBottom w:val="0"/>
                      <w:divBdr>
                        <w:top w:val="none" w:sz="0" w:space="0" w:color="auto"/>
                        <w:left w:val="none" w:sz="0" w:space="0" w:color="auto"/>
                        <w:bottom w:val="none" w:sz="0" w:space="0" w:color="auto"/>
                        <w:right w:val="none" w:sz="0" w:space="0" w:color="auto"/>
                      </w:divBdr>
                      <w:divsChild>
                        <w:div w:id="1988362260">
                          <w:marLeft w:val="0"/>
                          <w:marRight w:val="0"/>
                          <w:marTop w:val="0"/>
                          <w:marBottom w:val="0"/>
                          <w:divBdr>
                            <w:top w:val="none" w:sz="0" w:space="0" w:color="auto"/>
                            <w:left w:val="none" w:sz="0" w:space="0" w:color="auto"/>
                            <w:bottom w:val="none" w:sz="0" w:space="0" w:color="auto"/>
                            <w:right w:val="none" w:sz="0" w:space="0" w:color="auto"/>
                          </w:divBdr>
                          <w:divsChild>
                            <w:div w:id="17544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847">
                      <w:marLeft w:val="0"/>
                      <w:marRight w:val="0"/>
                      <w:marTop w:val="0"/>
                      <w:marBottom w:val="0"/>
                      <w:divBdr>
                        <w:top w:val="none" w:sz="0" w:space="0" w:color="auto"/>
                        <w:left w:val="none" w:sz="0" w:space="0" w:color="auto"/>
                        <w:bottom w:val="none" w:sz="0" w:space="0" w:color="auto"/>
                        <w:right w:val="none" w:sz="0" w:space="0" w:color="auto"/>
                      </w:divBdr>
                      <w:divsChild>
                        <w:div w:id="75640809">
                          <w:marLeft w:val="0"/>
                          <w:marRight w:val="0"/>
                          <w:marTop w:val="0"/>
                          <w:marBottom w:val="0"/>
                          <w:divBdr>
                            <w:top w:val="none" w:sz="0" w:space="0" w:color="auto"/>
                            <w:left w:val="none" w:sz="0" w:space="0" w:color="auto"/>
                            <w:bottom w:val="none" w:sz="0" w:space="0" w:color="auto"/>
                            <w:right w:val="none" w:sz="0" w:space="0" w:color="auto"/>
                          </w:divBdr>
                          <w:divsChild>
                            <w:div w:id="9444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6978">
                      <w:marLeft w:val="0"/>
                      <w:marRight w:val="0"/>
                      <w:marTop w:val="0"/>
                      <w:marBottom w:val="0"/>
                      <w:divBdr>
                        <w:top w:val="none" w:sz="0" w:space="0" w:color="auto"/>
                        <w:left w:val="none" w:sz="0" w:space="0" w:color="auto"/>
                        <w:bottom w:val="none" w:sz="0" w:space="0" w:color="auto"/>
                        <w:right w:val="none" w:sz="0" w:space="0" w:color="auto"/>
                      </w:divBdr>
                      <w:divsChild>
                        <w:div w:id="1574974660">
                          <w:marLeft w:val="0"/>
                          <w:marRight w:val="0"/>
                          <w:marTop w:val="0"/>
                          <w:marBottom w:val="0"/>
                          <w:divBdr>
                            <w:top w:val="none" w:sz="0" w:space="0" w:color="auto"/>
                            <w:left w:val="none" w:sz="0" w:space="0" w:color="auto"/>
                            <w:bottom w:val="none" w:sz="0" w:space="0" w:color="auto"/>
                            <w:right w:val="none" w:sz="0" w:space="0" w:color="auto"/>
                          </w:divBdr>
                          <w:divsChild>
                            <w:div w:id="18521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3166">
                      <w:marLeft w:val="0"/>
                      <w:marRight w:val="0"/>
                      <w:marTop w:val="0"/>
                      <w:marBottom w:val="0"/>
                      <w:divBdr>
                        <w:top w:val="none" w:sz="0" w:space="0" w:color="auto"/>
                        <w:left w:val="none" w:sz="0" w:space="0" w:color="auto"/>
                        <w:bottom w:val="none" w:sz="0" w:space="0" w:color="auto"/>
                        <w:right w:val="none" w:sz="0" w:space="0" w:color="auto"/>
                      </w:divBdr>
                      <w:divsChild>
                        <w:div w:id="1547598050">
                          <w:marLeft w:val="0"/>
                          <w:marRight w:val="0"/>
                          <w:marTop w:val="0"/>
                          <w:marBottom w:val="0"/>
                          <w:divBdr>
                            <w:top w:val="none" w:sz="0" w:space="0" w:color="auto"/>
                            <w:left w:val="none" w:sz="0" w:space="0" w:color="auto"/>
                            <w:bottom w:val="none" w:sz="0" w:space="0" w:color="auto"/>
                            <w:right w:val="none" w:sz="0" w:space="0" w:color="auto"/>
                          </w:divBdr>
                          <w:divsChild>
                            <w:div w:id="71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2606">
                      <w:marLeft w:val="0"/>
                      <w:marRight w:val="0"/>
                      <w:marTop w:val="0"/>
                      <w:marBottom w:val="0"/>
                      <w:divBdr>
                        <w:top w:val="none" w:sz="0" w:space="0" w:color="auto"/>
                        <w:left w:val="none" w:sz="0" w:space="0" w:color="auto"/>
                        <w:bottom w:val="none" w:sz="0" w:space="0" w:color="auto"/>
                        <w:right w:val="none" w:sz="0" w:space="0" w:color="auto"/>
                      </w:divBdr>
                      <w:divsChild>
                        <w:div w:id="1123888959">
                          <w:marLeft w:val="0"/>
                          <w:marRight w:val="0"/>
                          <w:marTop w:val="0"/>
                          <w:marBottom w:val="0"/>
                          <w:divBdr>
                            <w:top w:val="none" w:sz="0" w:space="0" w:color="auto"/>
                            <w:left w:val="none" w:sz="0" w:space="0" w:color="auto"/>
                            <w:bottom w:val="none" w:sz="0" w:space="0" w:color="auto"/>
                            <w:right w:val="none" w:sz="0" w:space="0" w:color="auto"/>
                          </w:divBdr>
                          <w:divsChild>
                            <w:div w:id="10550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5453">
                      <w:marLeft w:val="0"/>
                      <w:marRight w:val="0"/>
                      <w:marTop w:val="0"/>
                      <w:marBottom w:val="0"/>
                      <w:divBdr>
                        <w:top w:val="none" w:sz="0" w:space="0" w:color="auto"/>
                        <w:left w:val="none" w:sz="0" w:space="0" w:color="auto"/>
                        <w:bottom w:val="none" w:sz="0" w:space="0" w:color="auto"/>
                        <w:right w:val="none" w:sz="0" w:space="0" w:color="auto"/>
                      </w:divBdr>
                      <w:divsChild>
                        <w:div w:id="2135249793">
                          <w:marLeft w:val="0"/>
                          <w:marRight w:val="0"/>
                          <w:marTop w:val="0"/>
                          <w:marBottom w:val="0"/>
                          <w:divBdr>
                            <w:top w:val="none" w:sz="0" w:space="0" w:color="auto"/>
                            <w:left w:val="none" w:sz="0" w:space="0" w:color="auto"/>
                            <w:bottom w:val="none" w:sz="0" w:space="0" w:color="auto"/>
                            <w:right w:val="none" w:sz="0" w:space="0" w:color="auto"/>
                          </w:divBdr>
                          <w:divsChild>
                            <w:div w:id="12026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894">
                      <w:marLeft w:val="0"/>
                      <w:marRight w:val="0"/>
                      <w:marTop w:val="0"/>
                      <w:marBottom w:val="0"/>
                      <w:divBdr>
                        <w:top w:val="none" w:sz="0" w:space="0" w:color="auto"/>
                        <w:left w:val="none" w:sz="0" w:space="0" w:color="auto"/>
                        <w:bottom w:val="none" w:sz="0" w:space="0" w:color="auto"/>
                        <w:right w:val="none" w:sz="0" w:space="0" w:color="auto"/>
                      </w:divBdr>
                      <w:divsChild>
                        <w:div w:id="206569753">
                          <w:marLeft w:val="0"/>
                          <w:marRight w:val="0"/>
                          <w:marTop w:val="0"/>
                          <w:marBottom w:val="0"/>
                          <w:divBdr>
                            <w:top w:val="none" w:sz="0" w:space="0" w:color="auto"/>
                            <w:left w:val="none" w:sz="0" w:space="0" w:color="auto"/>
                            <w:bottom w:val="none" w:sz="0" w:space="0" w:color="auto"/>
                            <w:right w:val="none" w:sz="0" w:space="0" w:color="auto"/>
                          </w:divBdr>
                          <w:divsChild>
                            <w:div w:id="4692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5677">
                      <w:marLeft w:val="0"/>
                      <w:marRight w:val="0"/>
                      <w:marTop w:val="0"/>
                      <w:marBottom w:val="0"/>
                      <w:divBdr>
                        <w:top w:val="none" w:sz="0" w:space="0" w:color="auto"/>
                        <w:left w:val="none" w:sz="0" w:space="0" w:color="auto"/>
                        <w:bottom w:val="none" w:sz="0" w:space="0" w:color="auto"/>
                        <w:right w:val="none" w:sz="0" w:space="0" w:color="auto"/>
                      </w:divBdr>
                      <w:divsChild>
                        <w:div w:id="1549804975">
                          <w:marLeft w:val="0"/>
                          <w:marRight w:val="0"/>
                          <w:marTop w:val="0"/>
                          <w:marBottom w:val="0"/>
                          <w:divBdr>
                            <w:top w:val="none" w:sz="0" w:space="0" w:color="auto"/>
                            <w:left w:val="none" w:sz="0" w:space="0" w:color="auto"/>
                            <w:bottom w:val="none" w:sz="0" w:space="0" w:color="auto"/>
                            <w:right w:val="none" w:sz="0" w:space="0" w:color="auto"/>
                          </w:divBdr>
                          <w:divsChild>
                            <w:div w:id="10045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789">
                      <w:marLeft w:val="0"/>
                      <w:marRight w:val="0"/>
                      <w:marTop w:val="0"/>
                      <w:marBottom w:val="0"/>
                      <w:divBdr>
                        <w:top w:val="none" w:sz="0" w:space="0" w:color="auto"/>
                        <w:left w:val="none" w:sz="0" w:space="0" w:color="auto"/>
                        <w:bottom w:val="none" w:sz="0" w:space="0" w:color="auto"/>
                        <w:right w:val="none" w:sz="0" w:space="0" w:color="auto"/>
                      </w:divBdr>
                      <w:divsChild>
                        <w:div w:id="1763188313">
                          <w:marLeft w:val="0"/>
                          <w:marRight w:val="0"/>
                          <w:marTop w:val="0"/>
                          <w:marBottom w:val="0"/>
                          <w:divBdr>
                            <w:top w:val="none" w:sz="0" w:space="0" w:color="auto"/>
                            <w:left w:val="none" w:sz="0" w:space="0" w:color="auto"/>
                            <w:bottom w:val="none" w:sz="0" w:space="0" w:color="auto"/>
                            <w:right w:val="none" w:sz="0" w:space="0" w:color="auto"/>
                          </w:divBdr>
                          <w:divsChild>
                            <w:div w:id="8833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2079">
                      <w:marLeft w:val="0"/>
                      <w:marRight w:val="0"/>
                      <w:marTop w:val="0"/>
                      <w:marBottom w:val="0"/>
                      <w:divBdr>
                        <w:top w:val="none" w:sz="0" w:space="0" w:color="auto"/>
                        <w:left w:val="none" w:sz="0" w:space="0" w:color="auto"/>
                        <w:bottom w:val="none" w:sz="0" w:space="0" w:color="auto"/>
                        <w:right w:val="none" w:sz="0" w:space="0" w:color="auto"/>
                      </w:divBdr>
                      <w:divsChild>
                        <w:div w:id="1561087151">
                          <w:marLeft w:val="0"/>
                          <w:marRight w:val="0"/>
                          <w:marTop w:val="0"/>
                          <w:marBottom w:val="0"/>
                          <w:divBdr>
                            <w:top w:val="none" w:sz="0" w:space="0" w:color="auto"/>
                            <w:left w:val="none" w:sz="0" w:space="0" w:color="auto"/>
                            <w:bottom w:val="none" w:sz="0" w:space="0" w:color="auto"/>
                            <w:right w:val="none" w:sz="0" w:space="0" w:color="auto"/>
                          </w:divBdr>
                          <w:divsChild>
                            <w:div w:id="15274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645">
                      <w:marLeft w:val="0"/>
                      <w:marRight w:val="0"/>
                      <w:marTop w:val="0"/>
                      <w:marBottom w:val="0"/>
                      <w:divBdr>
                        <w:top w:val="none" w:sz="0" w:space="0" w:color="auto"/>
                        <w:left w:val="none" w:sz="0" w:space="0" w:color="auto"/>
                        <w:bottom w:val="none" w:sz="0" w:space="0" w:color="auto"/>
                        <w:right w:val="none" w:sz="0" w:space="0" w:color="auto"/>
                      </w:divBdr>
                      <w:divsChild>
                        <w:div w:id="862323175">
                          <w:marLeft w:val="0"/>
                          <w:marRight w:val="0"/>
                          <w:marTop w:val="0"/>
                          <w:marBottom w:val="0"/>
                          <w:divBdr>
                            <w:top w:val="none" w:sz="0" w:space="0" w:color="auto"/>
                            <w:left w:val="none" w:sz="0" w:space="0" w:color="auto"/>
                            <w:bottom w:val="none" w:sz="0" w:space="0" w:color="auto"/>
                            <w:right w:val="none" w:sz="0" w:space="0" w:color="auto"/>
                          </w:divBdr>
                          <w:divsChild>
                            <w:div w:id="102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433">
                      <w:marLeft w:val="0"/>
                      <w:marRight w:val="0"/>
                      <w:marTop w:val="0"/>
                      <w:marBottom w:val="0"/>
                      <w:divBdr>
                        <w:top w:val="none" w:sz="0" w:space="0" w:color="auto"/>
                        <w:left w:val="none" w:sz="0" w:space="0" w:color="auto"/>
                        <w:bottom w:val="none" w:sz="0" w:space="0" w:color="auto"/>
                        <w:right w:val="none" w:sz="0" w:space="0" w:color="auto"/>
                      </w:divBdr>
                      <w:divsChild>
                        <w:div w:id="449663290">
                          <w:marLeft w:val="0"/>
                          <w:marRight w:val="0"/>
                          <w:marTop w:val="0"/>
                          <w:marBottom w:val="0"/>
                          <w:divBdr>
                            <w:top w:val="none" w:sz="0" w:space="0" w:color="auto"/>
                            <w:left w:val="none" w:sz="0" w:space="0" w:color="auto"/>
                            <w:bottom w:val="none" w:sz="0" w:space="0" w:color="auto"/>
                            <w:right w:val="none" w:sz="0" w:space="0" w:color="auto"/>
                          </w:divBdr>
                          <w:divsChild>
                            <w:div w:id="17256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8466">
                      <w:marLeft w:val="0"/>
                      <w:marRight w:val="0"/>
                      <w:marTop w:val="0"/>
                      <w:marBottom w:val="0"/>
                      <w:divBdr>
                        <w:top w:val="none" w:sz="0" w:space="0" w:color="auto"/>
                        <w:left w:val="none" w:sz="0" w:space="0" w:color="auto"/>
                        <w:bottom w:val="none" w:sz="0" w:space="0" w:color="auto"/>
                        <w:right w:val="none" w:sz="0" w:space="0" w:color="auto"/>
                      </w:divBdr>
                      <w:divsChild>
                        <w:div w:id="1927883569">
                          <w:marLeft w:val="0"/>
                          <w:marRight w:val="0"/>
                          <w:marTop w:val="0"/>
                          <w:marBottom w:val="0"/>
                          <w:divBdr>
                            <w:top w:val="none" w:sz="0" w:space="0" w:color="auto"/>
                            <w:left w:val="none" w:sz="0" w:space="0" w:color="auto"/>
                            <w:bottom w:val="none" w:sz="0" w:space="0" w:color="auto"/>
                            <w:right w:val="none" w:sz="0" w:space="0" w:color="auto"/>
                          </w:divBdr>
                          <w:divsChild>
                            <w:div w:id="1724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1473">
                      <w:marLeft w:val="0"/>
                      <w:marRight w:val="0"/>
                      <w:marTop w:val="0"/>
                      <w:marBottom w:val="0"/>
                      <w:divBdr>
                        <w:top w:val="none" w:sz="0" w:space="0" w:color="auto"/>
                        <w:left w:val="none" w:sz="0" w:space="0" w:color="auto"/>
                        <w:bottom w:val="none" w:sz="0" w:space="0" w:color="auto"/>
                        <w:right w:val="none" w:sz="0" w:space="0" w:color="auto"/>
                      </w:divBdr>
                      <w:divsChild>
                        <w:div w:id="2002806526">
                          <w:marLeft w:val="0"/>
                          <w:marRight w:val="0"/>
                          <w:marTop w:val="0"/>
                          <w:marBottom w:val="0"/>
                          <w:divBdr>
                            <w:top w:val="none" w:sz="0" w:space="0" w:color="auto"/>
                            <w:left w:val="none" w:sz="0" w:space="0" w:color="auto"/>
                            <w:bottom w:val="none" w:sz="0" w:space="0" w:color="auto"/>
                            <w:right w:val="none" w:sz="0" w:space="0" w:color="auto"/>
                          </w:divBdr>
                          <w:divsChild>
                            <w:div w:id="7572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9333">
                      <w:marLeft w:val="0"/>
                      <w:marRight w:val="0"/>
                      <w:marTop w:val="0"/>
                      <w:marBottom w:val="0"/>
                      <w:divBdr>
                        <w:top w:val="none" w:sz="0" w:space="0" w:color="auto"/>
                        <w:left w:val="none" w:sz="0" w:space="0" w:color="auto"/>
                        <w:bottom w:val="none" w:sz="0" w:space="0" w:color="auto"/>
                        <w:right w:val="none" w:sz="0" w:space="0" w:color="auto"/>
                      </w:divBdr>
                      <w:divsChild>
                        <w:div w:id="482549128">
                          <w:marLeft w:val="0"/>
                          <w:marRight w:val="0"/>
                          <w:marTop w:val="0"/>
                          <w:marBottom w:val="0"/>
                          <w:divBdr>
                            <w:top w:val="none" w:sz="0" w:space="0" w:color="auto"/>
                            <w:left w:val="none" w:sz="0" w:space="0" w:color="auto"/>
                            <w:bottom w:val="none" w:sz="0" w:space="0" w:color="auto"/>
                            <w:right w:val="none" w:sz="0" w:space="0" w:color="auto"/>
                          </w:divBdr>
                          <w:divsChild>
                            <w:div w:id="538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159">
                      <w:marLeft w:val="0"/>
                      <w:marRight w:val="0"/>
                      <w:marTop w:val="0"/>
                      <w:marBottom w:val="0"/>
                      <w:divBdr>
                        <w:top w:val="none" w:sz="0" w:space="0" w:color="auto"/>
                        <w:left w:val="none" w:sz="0" w:space="0" w:color="auto"/>
                        <w:bottom w:val="none" w:sz="0" w:space="0" w:color="auto"/>
                        <w:right w:val="none" w:sz="0" w:space="0" w:color="auto"/>
                      </w:divBdr>
                      <w:divsChild>
                        <w:div w:id="1066105314">
                          <w:marLeft w:val="0"/>
                          <w:marRight w:val="0"/>
                          <w:marTop w:val="0"/>
                          <w:marBottom w:val="0"/>
                          <w:divBdr>
                            <w:top w:val="none" w:sz="0" w:space="0" w:color="auto"/>
                            <w:left w:val="none" w:sz="0" w:space="0" w:color="auto"/>
                            <w:bottom w:val="none" w:sz="0" w:space="0" w:color="auto"/>
                            <w:right w:val="none" w:sz="0" w:space="0" w:color="auto"/>
                          </w:divBdr>
                          <w:divsChild>
                            <w:div w:id="20708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2407">
                      <w:marLeft w:val="0"/>
                      <w:marRight w:val="0"/>
                      <w:marTop w:val="0"/>
                      <w:marBottom w:val="0"/>
                      <w:divBdr>
                        <w:top w:val="none" w:sz="0" w:space="0" w:color="auto"/>
                        <w:left w:val="none" w:sz="0" w:space="0" w:color="auto"/>
                        <w:bottom w:val="none" w:sz="0" w:space="0" w:color="auto"/>
                        <w:right w:val="none" w:sz="0" w:space="0" w:color="auto"/>
                      </w:divBdr>
                      <w:divsChild>
                        <w:div w:id="2010592118">
                          <w:marLeft w:val="0"/>
                          <w:marRight w:val="0"/>
                          <w:marTop w:val="0"/>
                          <w:marBottom w:val="0"/>
                          <w:divBdr>
                            <w:top w:val="none" w:sz="0" w:space="0" w:color="auto"/>
                            <w:left w:val="none" w:sz="0" w:space="0" w:color="auto"/>
                            <w:bottom w:val="none" w:sz="0" w:space="0" w:color="auto"/>
                            <w:right w:val="none" w:sz="0" w:space="0" w:color="auto"/>
                          </w:divBdr>
                          <w:divsChild>
                            <w:div w:id="1706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6526">
                      <w:marLeft w:val="0"/>
                      <w:marRight w:val="0"/>
                      <w:marTop w:val="0"/>
                      <w:marBottom w:val="0"/>
                      <w:divBdr>
                        <w:top w:val="none" w:sz="0" w:space="0" w:color="auto"/>
                        <w:left w:val="none" w:sz="0" w:space="0" w:color="auto"/>
                        <w:bottom w:val="none" w:sz="0" w:space="0" w:color="auto"/>
                        <w:right w:val="none" w:sz="0" w:space="0" w:color="auto"/>
                      </w:divBdr>
                      <w:divsChild>
                        <w:div w:id="849221364">
                          <w:marLeft w:val="0"/>
                          <w:marRight w:val="0"/>
                          <w:marTop w:val="0"/>
                          <w:marBottom w:val="0"/>
                          <w:divBdr>
                            <w:top w:val="none" w:sz="0" w:space="0" w:color="auto"/>
                            <w:left w:val="none" w:sz="0" w:space="0" w:color="auto"/>
                            <w:bottom w:val="none" w:sz="0" w:space="0" w:color="auto"/>
                            <w:right w:val="none" w:sz="0" w:space="0" w:color="auto"/>
                          </w:divBdr>
                          <w:divsChild>
                            <w:div w:id="10561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9079">
                      <w:marLeft w:val="0"/>
                      <w:marRight w:val="0"/>
                      <w:marTop w:val="0"/>
                      <w:marBottom w:val="0"/>
                      <w:divBdr>
                        <w:top w:val="none" w:sz="0" w:space="0" w:color="auto"/>
                        <w:left w:val="none" w:sz="0" w:space="0" w:color="auto"/>
                        <w:bottom w:val="none" w:sz="0" w:space="0" w:color="auto"/>
                        <w:right w:val="none" w:sz="0" w:space="0" w:color="auto"/>
                      </w:divBdr>
                      <w:divsChild>
                        <w:div w:id="1430273949">
                          <w:marLeft w:val="0"/>
                          <w:marRight w:val="0"/>
                          <w:marTop w:val="0"/>
                          <w:marBottom w:val="0"/>
                          <w:divBdr>
                            <w:top w:val="none" w:sz="0" w:space="0" w:color="auto"/>
                            <w:left w:val="none" w:sz="0" w:space="0" w:color="auto"/>
                            <w:bottom w:val="none" w:sz="0" w:space="0" w:color="auto"/>
                            <w:right w:val="none" w:sz="0" w:space="0" w:color="auto"/>
                          </w:divBdr>
                          <w:divsChild>
                            <w:div w:id="18182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304">
                      <w:marLeft w:val="0"/>
                      <w:marRight w:val="0"/>
                      <w:marTop w:val="0"/>
                      <w:marBottom w:val="0"/>
                      <w:divBdr>
                        <w:top w:val="none" w:sz="0" w:space="0" w:color="auto"/>
                        <w:left w:val="none" w:sz="0" w:space="0" w:color="auto"/>
                        <w:bottom w:val="none" w:sz="0" w:space="0" w:color="auto"/>
                        <w:right w:val="none" w:sz="0" w:space="0" w:color="auto"/>
                      </w:divBdr>
                      <w:divsChild>
                        <w:div w:id="976182397">
                          <w:marLeft w:val="0"/>
                          <w:marRight w:val="0"/>
                          <w:marTop w:val="0"/>
                          <w:marBottom w:val="0"/>
                          <w:divBdr>
                            <w:top w:val="none" w:sz="0" w:space="0" w:color="auto"/>
                            <w:left w:val="none" w:sz="0" w:space="0" w:color="auto"/>
                            <w:bottom w:val="none" w:sz="0" w:space="0" w:color="auto"/>
                            <w:right w:val="none" w:sz="0" w:space="0" w:color="auto"/>
                          </w:divBdr>
                          <w:divsChild>
                            <w:div w:id="2964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537">
                      <w:marLeft w:val="0"/>
                      <w:marRight w:val="0"/>
                      <w:marTop w:val="0"/>
                      <w:marBottom w:val="0"/>
                      <w:divBdr>
                        <w:top w:val="none" w:sz="0" w:space="0" w:color="auto"/>
                        <w:left w:val="none" w:sz="0" w:space="0" w:color="auto"/>
                        <w:bottom w:val="none" w:sz="0" w:space="0" w:color="auto"/>
                        <w:right w:val="none" w:sz="0" w:space="0" w:color="auto"/>
                      </w:divBdr>
                      <w:divsChild>
                        <w:div w:id="1895197827">
                          <w:marLeft w:val="0"/>
                          <w:marRight w:val="0"/>
                          <w:marTop w:val="0"/>
                          <w:marBottom w:val="0"/>
                          <w:divBdr>
                            <w:top w:val="none" w:sz="0" w:space="0" w:color="auto"/>
                            <w:left w:val="none" w:sz="0" w:space="0" w:color="auto"/>
                            <w:bottom w:val="none" w:sz="0" w:space="0" w:color="auto"/>
                            <w:right w:val="none" w:sz="0" w:space="0" w:color="auto"/>
                          </w:divBdr>
                          <w:divsChild>
                            <w:div w:id="13619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21089">
      <w:bodyDiv w:val="1"/>
      <w:marLeft w:val="0"/>
      <w:marRight w:val="0"/>
      <w:marTop w:val="0"/>
      <w:marBottom w:val="0"/>
      <w:divBdr>
        <w:top w:val="none" w:sz="0" w:space="0" w:color="auto"/>
        <w:left w:val="none" w:sz="0" w:space="0" w:color="auto"/>
        <w:bottom w:val="none" w:sz="0" w:space="0" w:color="auto"/>
        <w:right w:val="none" w:sz="0" w:space="0" w:color="auto"/>
      </w:divBdr>
      <w:divsChild>
        <w:div w:id="636029031">
          <w:marLeft w:val="0"/>
          <w:marRight w:val="0"/>
          <w:marTop w:val="0"/>
          <w:marBottom w:val="0"/>
          <w:divBdr>
            <w:top w:val="none" w:sz="0" w:space="0" w:color="auto"/>
            <w:left w:val="none" w:sz="0" w:space="0" w:color="auto"/>
            <w:bottom w:val="none" w:sz="0" w:space="0" w:color="auto"/>
            <w:right w:val="none" w:sz="0" w:space="0" w:color="auto"/>
          </w:divBdr>
          <w:divsChild>
            <w:div w:id="411701270">
              <w:marLeft w:val="0"/>
              <w:marRight w:val="0"/>
              <w:marTop w:val="0"/>
              <w:marBottom w:val="0"/>
              <w:divBdr>
                <w:top w:val="none" w:sz="0" w:space="0" w:color="auto"/>
                <w:left w:val="none" w:sz="0" w:space="0" w:color="auto"/>
                <w:bottom w:val="none" w:sz="0" w:space="0" w:color="auto"/>
                <w:right w:val="none" w:sz="0" w:space="0" w:color="auto"/>
              </w:divBdr>
              <w:divsChild>
                <w:div w:id="456411232">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 w:id="1538619351">
          <w:marLeft w:val="0"/>
          <w:marRight w:val="0"/>
          <w:marTop w:val="0"/>
          <w:marBottom w:val="525"/>
          <w:divBdr>
            <w:top w:val="none" w:sz="0" w:space="0" w:color="auto"/>
            <w:left w:val="none" w:sz="0" w:space="0" w:color="auto"/>
            <w:bottom w:val="none" w:sz="0" w:space="0" w:color="auto"/>
            <w:right w:val="none" w:sz="0" w:space="0" w:color="auto"/>
          </w:divBdr>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1597652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19091997">
      <w:bodyDiv w:val="1"/>
      <w:marLeft w:val="0"/>
      <w:marRight w:val="0"/>
      <w:marTop w:val="0"/>
      <w:marBottom w:val="0"/>
      <w:divBdr>
        <w:top w:val="none" w:sz="0" w:space="0" w:color="auto"/>
        <w:left w:val="none" w:sz="0" w:space="0" w:color="auto"/>
        <w:bottom w:val="none" w:sz="0" w:space="0" w:color="auto"/>
        <w:right w:val="none" w:sz="0" w:space="0" w:color="auto"/>
      </w:divBdr>
      <w:divsChild>
        <w:div w:id="727456596">
          <w:marLeft w:val="0"/>
          <w:marRight w:val="0"/>
          <w:marTop w:val="0"/>
          <w:marBottom w:val="0"/>
          <w:divBdr>
            <w:top w:val="none" w:sz="0" w:space="0" w:color="auto"/>
            <w:left w:val="none" w:sz="0" w:space="0" w:color="auto"/>
            <w:bottom w:val="none" w:sz="0" w:space="0" w:color="auto"/>
            <w:right w:val="none" w:sz="0" w:space="0" w:color="auto"/>
          </w:divBdr>
          <w:divsChild>
            <w:div w:id="614866984">
              <w:marLeft w:val="0"/>
              <w:marRight w:val="0"/>
              <w:marTop w:val="0"/>
              <w:marBottom w:val="0"/>
              <w:divBdr>
                <w:top w:val="none" w:sz="0" w:space="0" w:color="auto"/>
                <w:left w:val="none" w:sz="0" w:space="0" w:color="auto"/>
                <w:bottom w:val="none" w:sz="0" w:space="0" w:color="auto"/>
                <w:right w:val="none" w:sz="0" w:space="0" w:color="auto"/>
              </w:divBdr>
            </w:div>
          </w:divsChild>
        </w:div>
        <w:div w:id="1440223213">
          <w:marLeft w:val="0"/>
          <w:marRight w:val="0"/>
          <w:marTop w:val="0"/>
          <w:marBottom w:val="0"/>
          <w:divBdr>
            <w:top w:val="none" w:sz="0" w:space="0" w:color="auto"/>
            <w:left w:val="none" w:sz="0" w:space="0" w:color="auto"/>
            <w:bottom w:val="none" w:sz="0" w:space="0" w:color="auto"/>
            <w:right w:val="none" w:sz="0" w:space="0" w:color="auto"/>
          </w:divBdr>
          <w:divsChild>
            <w:div w:id="2085182396">
              <w:marLeft w:val="0"/>
              <w:marRight w:val="0"/>
              <w:marTop w:val="0"/>
              <w:marBottom w:val="0"/>
              <w:divBdr>
                <w:top w:val="none" w:sz="0" w:space="0" w:color="auto"/>
                <w:left w:val="none" w:sz="0" w:space="0" w:color="auto"/>
                <w:bottom w:val="none" w:sz="0" w:space="0" w:color="auto"/>
                <w:right w:val="none" w:sz="0" w:space="0" w:color="auto"/>
              </w:divBdr>
            </w:div>
          </w:divsChild>
        </w:div>
        <w:div w:id="2042314095">
          <w:marLeft w:val="0"/>
          <w:marRight w:val="0"/>
          <w:marTop w:val="0"/>
          <w:marBottom w:val="0"/>
          <w:divBdr>
            <w:top w:val="single" w:sz="6" w:space="12" w:color="DADCE0"/>
            <w:left w:val="none" w:sz="0" w:space="0" w:color="auto"/>
            <w:bottom w:val="single" w:sz="6" w:space="12" w:color="DADCE0"/>
            <w:right w:val="none" w:sz="0" w:space="0" w:color="auto"/>
          </w:divBdr>
        </w:div>
        <w:div w:id="1900745261">
          <w:marLeft w:val="0"/>
          <w:marRight w:val="0"/>
          <w:marTop w:val="0"/>
          <w:marBottom w:val="0"/>
          <w:divBdr>
            <w:top w:val="none" w:sz="0" w:space="0" w:color="auto"/>
            <w:left w:val="none" w:sz="0" w:space="0" w:color="auto"/>
            <w:bottom w:val="none" w:sz="0" w:space="0" w:color="auto"/>
            <w:right w:val="none" w:sz="0" w:space="0" w:color="auto"/>
          </w:divBdr>
        </w:div>
        <w:div w:id="1305161666">
          <w:marLeft w:val="0"/>
          <w:marRight w:val="0"/>
          <w:marTop w:val="0"/>
          <w:marBottom w:val="0"/>
          <w:divBdr>
            <w:top w:val="none" w:sz="0" w:space="0" w:color="auto"/>
            <w:left w:val="none" w:sz="0" w:space="0" w:color="auto"/>
            <w:bottom w:val="none" w:sz="0" w:space="0" w:color="auto"/>
            <w:right w:val="none" w:sz="0" w:space="0" w:color="auto"/>
          </w:divBdr>
        </w:div>
      </w:divsChild>
    </w:div>
    <w:div w:id="888298023">
      <w:bodyDiv w:val="1"/>
      <w:marLeft w:val="0"/>
      <w:marRight w:val="0"/>
      <w:marTop w:val="0"/>
      <w:marBottom w:val="0"/>
      <w:divBdr>
        <w:top w:val="none" w:sz="0" w:space="0" w:color="auto"/>
        <w:left w:val="none" w:sz="0" w:space="0" w:color="auto"/>
        <w:bottom w:val="none" w:sz="0" w:space="0" w:color="auto"/>
        <w:right w:val="none" w:sz="0" w:space="0" w:color="auto"/>
      </w:divBdr>
      <w:divsChild>
        <w:div w:id="524907329">
          <w:marLeft w:val="0"/>
          <w:marRight w:val="0"/>
          <w:marTop w:val="0"/>
          <w:marBottom w:val="375"/>
          <w:divBdr>
            <w:top w:val="none" w:sz="0" w:space="0" w:color="auto"/>
            <w:left w:val="none" w:sz="0" w:space="0" w:color="auto"/>
            <w:bottom w:val="none" w:sz="0" w:space="0" w:color="auto"/>
            <w:right w:val="none" w:sz="0" w:space="0" w:color="auto"/>
          </w:divBdr>
        </w:div>
        <w:div w:id="2025856934">
          <w:marLeft w:val="0"/>
          <w:marRight w:val="0"/>
          <w:marTop w:val="0"/>
          <w:marBottom w:val="0"/>
          <w:divBdr>
            <w:top w:val="none" w:sz="0" w:space="0" w:color="auto"/>
            <w:left w:val="none" w:sz="0" w:space="0" w:color="auto"/>
            <w:bottom w:val="none" w:sz="0" w:space="0" w:color="auto"/>
            <w:right w:val="none" w:sz="0" w:space="0" w:color="auto"/>
          </w:divBdr>
          <w:divsChild>
            <w:div w:id="586156473">
              <w:marLeft w:val="0"/>
              <w:marRight w:val="0"/>
              <w:marTop w:val="0"/>
              <w:marBottom w:val="0"/>
              <w:divBdr>
                <w:top w:val="none" w:sz="0" w:space="0" w:color="auto"/>
                <w:left w:val="none" w:sz="0" w:space="0" w:color="auto"/>
                <w:bottom w:val="none" w:sz="0" w:space="0" w:color="auto"/>
                <w:right w:val="none" w:sz="0" w:space="0" w:color="auto"/>
              </w:divBdr>
            </w:div>
          </w:divsChild>
        </w:div>
        <w:div w:id="508443875">
          <w:marLeft w:val="0"/>
          <w:marRight w:val="0"/>
          <w:marTop w:val="0"/>
          <w:marBottom w:val="0"/>
          <w:divBdr>
            <w:top w:val="none" w:sz="0" w:space="0" w:color="auto"/>
            <w:left w:val="none" w:sz="0" w:space="0" w:color="auto"/>
            <w:bottom w:val="none" w:sz="0" w:space="0" w:color="auto"/>
            <w:right w:val="none" w:sz="0" w:space="0" w:color="auto"/>
          </w:divBdr>
          <w:divsChild>
            <w:div w:id="201938944">
              <w:marLeft w:val="0"/>
              <w:marRight w:val="0"/>
              <w:marTop w:val="300"/>
              <w:marBottom w:val="300"/>
              <w:divBdr>
                <w:top w:val="none" w:sz="0" w:space="0" w:color="auto"/>
                <w:left w:val="none" w:sz="0" w:space="0" w:color="auto"/>
                <w:bottom w:val="none" w:sz="0" w:space="0" w:color="auto"/>
                <w:right w:val="none" w:sz="0" w:space="0" w:color="auto"/>
              </w:divBdr>
              <w:divsChild>
                <w:div w:id="1348632328">
                  <w:marLeft w:val="0"/>
                  <w:marRight w:val="0"/>
                  <w:marTop w:val="0"/>
                  <w:marBottom w:val="0"/>
                  <w:divBdr>
                    <w:top w:val="none" w:sz="0" w:space="0" w:color="auto"/>
                    <w:left w:val="none" w:sz="0" w:space="0" w:color="auto"/>
                    <w:bottom w:val="none" w:sz="0" w:space="0" w:color="auto"/>
                    <w:right w:val="none" w:sz="0" w:space="0" w:color="auto"/>
                  </w:divBdr>
                  <w:divsChild>
                    <w:div w:id="1084497297">
                      <w:marLeft w:val="0"/>
                      <w:marRight w:val="0"/>
                      <w:marTop w:val="0"/>
                      <w:marBottom w:val="0"/>
                      <w:divBdr>
                        <w:top w:val="none" w:sz="0" w:space="0" w:color="auto"/>
                        <w:left w:val="none" w:sz="0" w:space="0" w:color="auto"/>
                        <w:bottom w:val="none" w:sz="0" w:space="0" w:color="auto"/>
                        <w:right w:val="none" w:sz="0" w:space="0" w:color="auto"/>
                      </w:divBdr>
                      <w:divsChild>
                        <w:div w:id="715086355">
                          <w:marLeft w:val="0"/>
                          <w:marRight w:val="0"/>
                          <w:marTop w:val="75"/>
                          <w:marBottom w:val="0"/>
                          <w:divBdr>
                            <w:top w:val="none" w:sz="0" w:space="0" w:color="auto"/>
                            <w:left w:val="none" w:sz="0" w:space="0" w:color="auto"/>
                            <w:bottom w:val="none" w:sz="0" w:space="0" w:color="auto"/>
                            <w:right w:val="none" w:sz="0" w:space="0" w:color="auto"/>
                          </w:divBdr>
                          <w:divsChild>
                            <w:div w:id="871184759">
                              <w:marLeft w:val="0"/>
                              <w:marRight w:val="0"/>
                              <w:marTop w:val="0"/>
                              <w:marBottom w:val="0"/>
                              <w:divBdr>
                                <w:top w:val="none" w:sz="0" w:space="0" w:color="auto"/>
                                <w:left w:val="none" w:sz="0" w:space="0" w:color="auto"/>
                                <w:bottom w:val="none" w:sz="0" w:space="0" w:color="auto"/>
                                <w:right w:val="none" w:sz="0" w:space="0" w:color="auto"/>
                              </w:divBdr>
                              <w:divsChild>
                                <w:div w:id="657804018">
                                  <w:marLeft w:val="0"/>
                                  <w:marRight w:val="150"/>
                                  <w:marTop w:val="0"/>
                                  <w:marBottom w:val="0"/>
                                  <w:divBdr>
                                    <w:top w:val="single" w:sz="6" w:space="0" w:color="3271A8"/>
                                    <w:left w:val="single" w:sz="6" w:space="0" w:color="3271A8"/>
                                    <w:bottom w:val="single" w:sz="6" w:space="0" w:color="3271A8"/>
                                    <w:right w:val="single" w:sz="6" w:space="0" w:color="3271A8"/>
                                  </w:divBdr>
                                </w:div>
                                <w:div w:id="675766950">
                                  <w:marLeft w:val="0"/>
                                  <w:marRight w:val="0"/>
                                  <w:marTop w:val="0"/>
                                  <w:marBottom w:val="0"/>
                                  <w:divBdr>
                                    <w:top w:val="none" w:sz="0" w:space="0" w:color="auto"/>
                                    <w:left w:val="none" w:sz="0" w:space="0" w:color="auto"/>
                                    <w:bottom w:val="none" w:sz="0" w:space="0" w:color="auto"/>
                                    <w:right w:val="none" w:sz="0" w:space="0" w:color="auto"/>
                                  </w:divBdr>
                                  <w:divsChild>
                                    <w:div w:id="190454617">
                                      <w:marLeft w:val="0"/>
                                      <w:marRight w:val="0"/>
                                      <w:marTop w:val="0"/>
                                      <w:marBottom w:val="30"/>
                                      <w:divBdr>
                                        <w:top w:val="none" w:sz="0" w:space="0" w:color="auto"/>
                                        <w:left w:val="none" w:sz="0" w:space="0" w:color="auto"/>
                                        <w:bottom w:val="none" w:sz="0" w:space="0" w:color="auto"/>
                                        <w:right w:val="none" w:sz="0" w:space="0" w:color="auto"/>
                                      </w:divBdr>
                                    </w:div>
                                  </w:divsChild>
                                </w:div>
                                <w:div w:id="1199195702">
                                  <w:marLeft w:val="0"/>
                                  <w:marRight w:val="150"/>
                                  <w:marTop w:val="0"/>
                                  <w:marBottom w:val="0"/>
                                  <w:divBdr>
                                    <w:top w:val="single" w:sz="6" w:space="0" w:color="3271A8"/>
                                    <w:left w:val="single" w:sz="6" w:space="0" w:color="3271A8"/>
                                    <w:bottom w:val="single" w:sz="6" w:space="0" w:color="3271A8"/>
                                    <w:right w:val="single" w:sz="6" w:space="0" w:color="3271A8"/>
                                  </w:divBdr>
                                </w:div>
                                <w:div w:id="1690911275">
                                  <w:marLeft w:val="0"/>
                                  <w:marRight w:val="0"/>
                                  <w:marTop w:val="0"/>
                                  <w:marBottom w:val="0"/>
                                  <w:divBdr>
                                    <w:top w:val="none" w:sz="0" w:space="0" w:color="auto"/>
                                    <w:left w:val="none" w:sz="0" w:space="0" w:color="auto"/>
                                    <w:bottom w:val="none" w:sz="0" w:space="0" w:color="auto"/>
                                    <w:right w:val="none" w:sz="0" w:space="0" w:color="auto"/>
                                  </w:divBdr>
                                  <w:divsChild>
                                    <w:div w:id="594828591">
                                      <w:marLeft w:val="0"/>
                                      <w:marRight w:val="0"/>
                                      <w:marTop w:val="0"/>
                                      <w:marBottom w:val="30"/>
                                      <w:divBdr>
                                        <w:top w:val="none" w:sz="0" w:space="0" w:color="auto"/>
                                        <w:left w:val="none" w:sz="0" w:space="0" w:color="auto"/>
                                        <w:bottom w:val="none" w:sz="0" w:space="0" w:color="auto"/>
                                        <w:right w:val="none" w:sz="0" w:space="0" w:color="auto"/>
                                      </w:divBdr>
                                    </w:div>
                                  </w:divsChild>
                                </w:div>
                                <w:div w:id="286858075">
                                  <w:marLeft w:val="0"/>
                                  <w:marRight w:val="150"/>
                                  <w:marTop w:val="0"/>
                                  <w:marBottom w:val="0"/>
                                  <w:divBdr>
                                    <w:top w:val="single" w:sz="6" w:space="0" w:color="3271A8"/>
                                    <w:left w:val="single" w:sz="6" w:space="0" w:color="3271A8"/>
                                    <w:bottom w:val="single" w:sz="6" w:space="0" w:color="3271A8"/>
                                    <w:right w:val="single" w:sz="6" w:space="0" w:color="3271A8"/>
                                  </w:divBdr>
                                </w:div>
                                <w:div w:id="1152020630">
                                  <w:marLeft w:val="0"/>
                                  <w:marRight w:val="0"/>
                                  <w:marTop w:val="0"/>
                                  <w:marBottom w:val="0"/>
                                  <w:divBdr>
                                    <w:top w:val="none" w:sz="0" w:space="0" w:color="auto"/>
                                    <w:left w:val="none" w:sz="0" w:space="0" w:color="auto"/>
                                    <w:bottom w:val="none" w:sz="0" w:space="0" w:color="auto"/>
                                    <w:right w:val="none" w:sz="0" w:space="0" w:color="auto"/>
                                  </w:divBdr>
                                  <w:divsChild>
                                    <w:div w:id="940651615">
                                      <w:marLeft w:val="0"/>
                                      <w:marRight w:val="0"/>
                                      <w:marTop w:val="0"/>
                                      <w:marBottom w:val="30"/>
                                      <w:divBdr>
                                        <w:top w:val="none" w:sz="0" w:space="0" w:color="auto"/>
                                        <w:left w:val="none" w:sz="0" w:space="0" w:color="auto"/>
                                        <w:bottom w:val="none" w:sz="0" w:space="0" w:color="auto"/>
                                        <w:right w:val="none" w:sz="0" w:space="0" w:color="auto"/>
                                      </w:divBdr>
                                    </w:div>
                                  </w:divsChild>
                                </w:div>
                                <w:div w:id="887910255">
                                  <w:marLeft w:val="0"/>
                                  <w:marRight w:val="150"/>
                                  <w:marTop w:val="0"/>
                                  <w:marBottom w:val="0"/>
                                  <w:divBdr>
                                    <w:top w:val="single" w:sz="6" w:space="0" w:color="3271A8"/>
                                    <w:left w:val="single" w:sz="6" w:space="0" w:color="3271A8"/>
                                    <w:bottom w:val="single" w:sz="6" w:space="0" w:color="3271A8"/>
                                    <w:right w:val="single" w:sz="6" w:space="0" w:color="3271A8"/>
                                  </w:divBdr>
                                </w:div>
                                <w:div w:id="1996374255">
                                  <w:marLeft w:val="0"/>
                                  <w:marRight w:val="0"/>
                                  <w:marTop w:val="0"/>
                                  <w:marBottom w:val="0"/>
                                  <w:divBdr>
                                    <w:top w:val="none" w:sz="0" w:space="0" w:color="auto"/>
                                    <w:left w:val="none" w:sz="0" w:space="0" w:color="auto"/>
                                    <w:bottom w:val="none" w:sz="0" w:space="0" w:color="auto"/>
                                    <w:right w:val="none" w:sz="0" w:space="0" w:color="auto"/>
                                  </w:divBdr>
                                  <w:divsChild>
                                    <w:div w:id="1470242070">
                                      <w:marLeft w:val="0"/>
                                      <w:marRight w:val="0"/>
                                      <w:marTop w:val="0"/>
                                      <w:marBottom w:val="30"/>
                                      <w:divBdr>
                                        <w:top w:val="none" w:sz="0" w:space="0" w:color="auto"/>
                                        <w:left w:val="none" w:sz="0" w:space="0" w:color="auto"/>
                                        <w:bottom w:val="none" w:sz="0" w:space="0" w:color="auto"/>
                                        <w:right w:val="none" w:sz="0" w:space="0" w:color="auto"/>
                                      </w:divBdr>
                                    </w:div>
                                  </w:divsChild>
                                </w:div>
                                <w:div w:id="533349711">
                                  <w:marLeft w:val="0"/>
                                  <w:marRight w:val="150"/>
                                  <w:marTop w:val="0"/>
                                  <w:marBottom w:val="0"/>
                                  <w:divBdr>
                                    <w:top w:val="single" w:sz="6" w:space="0" w:color="3271A8"/>
                                    <w:left w:val="single" w:sz="6" w:space="0" w:color="3271A8"/>
                                    <w:bottom w:val="single" w:sz="6" w:space="0" w:color="3271A8"/>
                                    <w:right w:val="single" w:sz="6" w:space="0" w:color="3271A8"/>
                                  </w:divBdr>
                                </w:div>
                                <w:div w:id="1491864922">
                                  <w:marLeft w:val="0"/>
                                  <w:marRight w:val="0"/>
                                  <w:marTop w:val="0"/>
                                  <w:marBottom w:val="0"/>
                                  <w:divBdr>
                                    <w:top w:val="none" w:sz="0" w:space="0" w:color="auto"/>
                                    <w:left w:val="none" w:sz="0" w:space="0" w:color="auto"/>
                                    <w:bottom w:val="none" w:sz="0" w:space="0" w:color="auto"/>
                                    <w:right w:val="none" w:sz="0" w:space="0" w:color="auto"/>
                                  </w:divBdr>
                                  <w:divsChild>
                                    <w:div w:id="1296713919">
                                      <w:marLeft w:val="0"/>
                                      <w:marRight w:val="0"/>
                                      <w:marTop w:val="0"/>
                                      <w:marBottom w:val="30"/>
                                      <w:divBdr>
                                        <w:top w:val="none" w:sz="0" w:space="0" w:color="auto"/>
                                        <w:left w:val="none" w:sz="0" w:space="0" w:color="auto"/>
                                        <w:bottom w:val="none" w:sz="0" w:space="0" w:color="auto"/>
                                        <w:right w:val="none" w:sz="0" w:space="0" w:color="auto"/>
                                      </w:divBdr>
                                    </w:div>
                                  </w:divsChild>
                                </w:div>
                                <w:div w:id="268120555">
                                  <w:marLeft w:val="0"/>
                                  <w:marRight w:val="150"/>
                                  <w:marTop w:val="0"/>
                                  <w:marBottom w:val="0"/>
                                  <w:divBdr>
                                    <w:top w:val="single" w:sz="6" w:space="0" w:color="3271A8"/>
                                    <w:left w:val="single" w:sz="6" w:space="0" w:color="3271A8"/>
                                    <w:bottom w:val="single" w:sz="6" w:space="0" w:color="3271A8"/>
                                    <w:right w:val="single" w:sz="6" w:space="0" w:color="3271A8"/>
                                  </w:divBdr>
                                </w:div>
                                <w:div w:id="1063066999">
                                  <w:marLeft w:val="0"/>
                                  <w:marRight w:val="0"/>
                                  <w:marTop w:val="0"/>
                                  <w:marBottom w:val="0"/>
                                  <w:divBdr>
                                    <w:top w:val="none" w:sz="0" w:space="0" w:color="auto"/>
                                    <w:left w:val="none" w:sz="0" w:space="0" w:color="auto"/>
                                    <w:bottom w:val="none" w:sz="0" w:space="0" w:color="auto"/>
                                    <w:right w:val="none" w:sz="0" w:space="0" w:color="auto"/>
                                  </w:divBdr>
                                  <w:divsChild>
                                    <w:div w:id="1222593383">
                                      <w:marLeft w:val="0"/>
                                      <w:marRight w:val="0"/>
                                      <w:marTop w:val="0"/>
                                      <w:marBottom w:val="30"/>
                                      <w:divBdr>
                                        <w:top w:val="none" w:sz="0" w:space="0" w:color="auto"/>
                                        <w:left w:val="none" w:sz="0" w:space="0" w:color="auto"/>
                                        <w:bottom w:val="none" w:sz="0" w:space="0" w:color="auto"/>
                                        <w:right w:val="none" w:sz="0" w:space="0" w:color="auto"/>
                                      </w:divBdr>
                                    </w:div>
                                  </w:divsChild>
                                </w:div>
                                <w:div w:id="554585917">
                                  <w:marLeft w:val="0"/>
                                  <w:marRight w:val="150"/>
                                  <w:marTop w:val="0"/>
                                  <w:marBottom w:val="0"/>
                                  <w:divBdr>
                                    <w:top w:val="single" w:sz="6" w:space="0" w:color="3271A8"/>
                                    <w:left w:val="single" w:sz="6" w:space="0" w:color="3271A8"/>
                                    <w:bottom w:val="single" w:sz="6" w:space="0" w:color="3271A8"/>
                                    <w:right w:val="single" w:sz="6" w:space="0" w:color="3271A8"/>
                                  </w:divBdr>
                                </w:div>
                                <w:div w:id="1285503782">
                                  <w:marLeft w:val="0"/>
                                  <w:marRight w:val="0"/>
                                  <w:marTop w:val="0"/>
                                  <w:marBottom w:val="0"/>
                                  <w:divBdr>
                                    <w:top w:val="none" w:sz="0" w:space="0" w:color="auto"/>
                                    <w:left w:val="none" w:sz="0" w:space="0" w:color="auto"/>
                                    <w:bottom w:val="none" w:sz="0" w:space="0" w:color="auto"/>
                                    <w:right w:val="none" w:sz="0" w:space="0" w:color="auto"/>
                                  </w:divBdr>
                                  <w:divsChild>
                                    <w:div w:id="29765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7779">
          <w:marLeft w:val="0"/>
          <w:marRight w:val="0"/>
          <w:marTop w:val="0"/>
          <w:marBottom w:val="0"/>
          <w:divBdr>
            <w:top w:val="none" w:sz="0" w:space="0" w:color="auto"/>
            <w:left w:val="none" w:sz="0" w:space="0" w:color="auto"/>
            <w:bottom w:val="none" w:sz="0" w:space="0" w:color="auto"/>
            <w:right w:val="none" w:sz="0" w:space="0" w:color="auto"/>
          </w:divBdr>
        </w:div>
        <w:div w:id="549464872">
          <w:marLeft w:val="0"/>
          <w:marRight w:val="0"/>
          <w:marTop w:val="0"/>
          <w:marBottom w:val="0"/>
          <w:divBdr>
            <w:top w:val="none" w:sz="0" w:space="0" w:color="auto"/>
            <w:left w:val="none" w:sz="0" w:space="0" w:color="auto"/>
            <w:bottom w:val="none" w:sz="0" w:space="0" w:color="auto"/>
            <w:right w:val="none" w:sz="0" w:space="0" w:color="auto"/>
          </w:divBdr>
        </w:div>
        <w:div w:id="701905515">
          <w:marLeft w:val="0"/>
          <w:marRight w:val="0"/>
          <w:marTop w:val="0"/>
          <w:marBottom w:val="0"/>
          <w:divBdr>
            <w:top w:val="none" w:sz="0" w:space="0" w:color="auto"/>
            <w:left w:val="none" w:sz="0" w:space="0" w:color="auto"/>
            <w:bottom w:val="none" w:sz="0" w:space="0" w:color="auto"/>
            <w:right w:val="none" w:sz="0" w:space="0" w:color="auto"/>
          </w:divBdr>
        </w:div>
        <w:div w:id="771053059">
          <w:marLeft w:val="0"/>
          <w:marRight w:val="0"/>
          <w:marTop w:val="0"/>
          <w:marBottom w:val="0"/>
          <w:divBdr>
            <w:top w:val="none" w:sz="0" w:space="0" w:color="auto"/>
            <w:left w:val="none" w:sz="0" w:space="0" w:color="auto"/>
            <w:bottom w:val="none" w:sz="0" w:space="0" w:color="auto"/>
            <w:right w:val="none" w:sz="0" w:space="0" w:color="auto"/>
          </w:divBdr>
        </w:div>
        <w:div w:id="1347976618">
          <w:marLeft w:val="0"/>
          <w:marRight w:val="0"/>
          <w:marTop w:val="0"/>
          <w:marBottom w:val="0"/>
          <w:divBdr>
            <w:top w:val="none" w:sz="0" w:space="0" w:color="auto"/>
            <w:left w:val="none" w:sz="0" w:space="0" w:color="auto"/>
            <w:bottom w:val="none" w:sz="0" w:space="0" w:color="auto"/>
            <w:right w:val="none" w:sz="0" w:space="0" w:color="auto"/>
          </w:divBdr>
        </w:div>
        <w:div w:id="451168567">
          <w:marLeft w:val="0"/>
          <w:marRight w:val="0"/>
          <w:marTop w:val="0"/>
          <w:marBottom w:val="0"/>
          <w:divBdr>
            <w:top w:val="none" w:sz="0" w:space="0" w:color="auto"/>
            <w:left w:val="none" w:sz="0" w:space="0" w:color="auto"/>
            <w:bottom w:val="none" w:sz="0" w:space="0" w:color="auto"/>
            <w:right w:val="none" w:sz="0" w:space="0" w:color="auto"/>
          </w:divBdr>
        </w:div>
        <w:div w:id="1849980938">
          <w:marLeft w:val="0"/>
          <w:marRight w:val="0"/>
          <w:marTop w:val="0"/>
          <w:marBottom w:val="0"/>
          <w:divBdr>
            <w:top w:val="none" w:sz="0" w:space="0" w:color="auto"/>
            <w:left w:val="none" w:sz="0" w:space="0" w:color="auto"/>
            <w:bottom w:val="none" w:sz="0" w:space="0" w:color="auto"/>
            <w:right w:val="none" w:sz="0" w:space="0" w:color="auto"/>
          </w:divBdr>
        </w:div>
      </w:divsChild>
    </w:div>
    <w:div w:id="925073230">
      <w:bodyDiv w:val="1"/>
      <w:marLeft w:val="0"/>
      <w:marRight w:val="0"/>
      <w:marTop w:val="0"/>
      <w:marBottom w:val="0"/>
      <w:divBdr>
        <w:top w:val="none" w:sz="0" w:space="0" w:color="auto"/>
        <w:left w:val="none" w:sz="0" w:space="0" w:color="auto"/>
        <w:bottom w:val="none" w:sz="0" w:space="0" w:color="auto"/>
        <w:right w:val="none" w:sz="0" w:space="0" w:color="auto"/>
      </w:divBdr>
      <w:divsChild>
        <w:div w:id="677123148">
          <w:marLeft w:val="0"/>
          <w:marRight w:val="0"/>
          <w:marTop w:val="0"/>
          <w:marBottom w:val="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43960923">
      <w:bodyDiv w:val="1"/>
      <w:marLeft w:val="0"/>
      <w:marRight w:val="0"/>
      <w:marTop w:val="0"/>
      <w:marBottom w:val="0"/>
      <w:divBdr>
        <w:top w:val="none" w:sz="0" w:space="0" w:color="auto"/>
        <w:left w:val="none" w:sz="0" w:space="0" w:color="auto"/>
        <w:bottom w:val="none" w:sz="0" w:space="0" w:color="auto"/>
        <w:right w:val="none" w:sz="0" w:space="0" w:color="auto"/>
      </w:divBdr>
      <w:divsChild>
        <w:div w:id="281157311">
          <w:marLeft w:val="0"/>
          <w:marRight w:val="0"/>
          <w:marTop w:val="0"/>
          <w:marBottom w:val="0"/>
          <w:divBdr>
            <w:top w:val="none" w:sz="0" w:space="0" w:color="auto"/>
            <w:left w:val="none" w:sz="0" w:space="0" w:color="auto"/>
            <w:bottom w:val="none" w:sz="0" w:space="0" w:color="auto"/>
            <w:right w:val="none" w:sz="0" w:space="0" w:color="auto"/>
          </w:divBdr>
        </w:div>
        <w:div w:id="602807499">
          <w:marLeft w:val="0"/>
          <w:marRight w:val="0"/>
          <w:marTop w:val="0"/>
          <w:marBottom w:val="0"/>
          <w:divBdr>
            <w:top w:val="none" w:sz="0" w:space="0" w:color="auto"/>
            <w:left w:val="none" w:sz="0" w:space="0" w:color="auto"/>
            <w:bottom w:val="none" w:sz="0" w:space="0" w:color="auto"/>
            <w:right w:val="none" w:sz="0" w:space="0" w:color="auto"/>
          </w:divBdr>
        </w:div>
        <w:div w:id="849415094">
          <w:marLeft w:val="0"/>
          <w:marRight w:val="0"/>
          <w:marTop w:val="225"/>
          <w:marBottom w:val="225"/>
          <w:divBdr>
            <w:top w:val="none" w:sz="0" w:space="0" w:color="auto"/>
            <w:left w:val="none" w:sz="0" w:space="0" w:color="auto"/>
            <w:bottom w:val="none" w:sz="0" w:space="0" w:color="auto"/>
            <w:right w:val="none" w:sz="0" w:space="0" w:color="auto"/>
          </w:divBdr>
        </w:div>
        <w:div w:id="1169322659">
          <w:marLeft w:val="0"/>
          <w:marRight w:val="0"/>
          <w:marTop w:val="0"/>
          <w:marBottom w:val="300"/>
          <w:divBdr>
            <w:top w:val="none" w:sz="0" w:space="0" w:color="auto"/>
            <w:left w:val="none" w:sz="0" w:space="0" w:color="auto"/>
            <w:bottom w:val="none" w:sz="0" w:space="0" w:color="auto"/>
            <w:right w:val="none" w:sz="0" w:space="0" w:color="auto"/>
          </w:divBdr>
          <w:divsChild>
            <w:div w:id="1444960751">
              <w:marLeft w:val="0"/>
              <w:marRight w:val="0"/>
              <w:marTop w:val="0"/>
              <w:marBottom w:val="0"/>
              <w:divBdr>
                <w:top w:val="none" w:sz="0" w:space="0" w:color="auto"/>
                <w:left w:val="none" w:sz="0" w:space="0" w:color="auto"/>
                <w:bottom w:val="none" w:sz="0" w:space="0" w:color="auto"/>
                <w:right w:val="none" w:sz="0" w:space="0" w:color="auto"/>
              </w:divBdr>
            </w:div>
          </w:divsChild>
        </w:div>
        <w:div w:id="921570303">
          <w:marLeft w:val="0"/>
          <w:marRight w:val="0"/>
          <w:marTop w:val="150"/>
          <w:marBottom w:val="0"/>
          <w:divBdr>
            <w:top w:val="none" w:sz="0" w:space="0" w:color="auto"/>
            <w:left w:val="none" w:sz="0" w:space="0" w:color="auto"/>
            <w:bottom w:val="none" w:sz="0" w:space="0" w:color="auto"/>
            <w:right w:val="none" w:sz="0" w:space="0" w:color="auto"/>
          </w:divBdr>
          <w:divsChild>
            <w:div w:id="215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00420">
      <w:bodyDiv w:val="1"/>
      <w:marLeft w:val="0"/>
      <w:marRight w:val="0"/>
      <w:marTop w:val="0"/>
      <w:marBottom w:val="0"/>
      <w:divBdr>
        <w:top w:val="none" w:sz="0" w:space="0" w:color="auto"/>
        <w:left w:val="none" w:sz="0" w:space="0" w:color="auto"/>
        <w:bottom w:val="none" w:sz="0" w:space="0" w:color="auto"/>
        <w:right w:val="none" w:sz="0" w:space="0" w:color="auto"/>
      </w:divBdr>
      <w:divsChild>
        <w:div w:id="822432512">
          <w:marLeft w:val="0"/>
          <w:marRight w:val="0"/>
          <w:marTop w:val="0"/>
          <w:marBottom w:val="0"/>
          <w:divBdr>
            <w:top w:val="none" w:sz="0" w:space="0" w:color="auto"/>
            <w:left w:val="none" w:sz="0" w:space="0" w:color="auto"/>
            <w:bottom w:val="none" w:sz="0" w:space="0" w:color="auto"/>
            <w:right w:val="none" w:sz="0" w:space="0" w:color="auto"/>
          </w:divBdr>
          <w:divsChild>
            <w:div w:id="681318593">
              <w:marLeft w:val="0"/>
              <w:marRight w:val="0"/>
              <w:marTop w:val="0"/>
              <w:marBottom w:val="0"/>
              <w:divBdr>
                <w:top w:val="none" w:sz="0" w:space="0" w:color="auto"/>
                <w:left w:val="none" w:sz="0" w:space="0" w:color="auto"/>
                <w:bottom w:val="none" w:sz="0" w:space="0" w:color="auto"/>
                <w:right w:val="none" w:sz="0" w:space="0" w:color="auto"/>
              </w:divBdr>
              <w:divsChild>
                <w:div w:id="1233079446">
                  <w:marLeft w:val="0"/>
                  <w:marRight w:val="0"/>
                  <w:marTop w:val="0"/>
                  <w:marBottom w:val="0"/>
                  <w:divBdr>
                    <w:top w:val="none" w:sz="0" w:space="0" w:color="auto"/>
                    <w:left w:val="none" w:sz="0" w:space="0" w:color="auto"/>
                    <w:bottom w:val="none" w:sz="0" w:space="0" w:color="auto"/>
                    <w:right w:val="none" w:sz="0" w:space="0" w:color="auto"/>
                  </w:divBdr>
                </w:div>
                <w:div w:id="786974339">
                  <w:marLeft w:val="0"/>
                  <w:marRight w:val="0"/>
                  <w:marTop w:val="0"/>
                  <w:marBottom w:val="0"/>
                  <w:divBdr>
                    <w:top w:val="none" w:sz="0" w:space="0" w:color="auto"/>
                    <w:left w:val="none" w:sz="0" w:space="0" w:color="auto"/>
                    <w:bottom w:val="none" w:sz="0" w:space="0" w:color="auto"/>
                    <w:right w:val="none" w:sz="0" w:space="0" w:color="auto"/>
                  </w:divBdr>
                </w:div>
              </w:divsChild>
            </w:div>
            <w:div w:id="630941588">
              <w:marLeft w:val="0"/>
              <w:marRight w:val="0"/>
              <w:marTop w:val="0"/>
              <w:marBottom w:val="0"/>
              <w:divBdr>
                <w:top w:val="none" w:sz="0" w:space="0" w:color="auto"/>
                <w:left w:val="none" w:sz="0" w:space="0" w:color="auto"/>
                <w:bottom w:val="none" w:sz="0" w:space="0" w:color="auto"/>
                <w:right w:val="none" w:sz="0" w:space="0" w:color="auto"/>
              </w:divBdr>
              <w:divsChild>
                <w:div w:id="6322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384">
      <w:bodyDiv w:val="1"/>
      <w:marLeft w:val="0"/>
      <w:marRight w:val="0"/>
      <w:marTop w:val="0"/>
      <w:marBottom w:val="0"/>
      <w:divBdr>
        <w:top w:val="none" w:sz="0" w:space="0" w:color="auto"/>
        <w:left w:val="none" w:sz="0" w:space="0" w:color="auto"/>
        <w:bottom w:val="none" w:sz="0" w:space="0" w:color="auto"/>
        <w:right w:val="none" w:sz="0" w:space="0" w:color="auto"/>
      </w:divBdr>
      <w:divsChild>
        <w:div w:id="1420709595">
          <w:marLeft w:val="0"/>
          <w:marRight w:val="0"/>
          <w:marTop w:val="0"/>
          <w:marBottom w:val="0"/>
          <w:divBdr>
            <w:top w:val="none" w:sz="0" w:space="0" w:color="auto"/>
            <w:left w:val="none" w:sz="0" w:space="0" w:color="auto"/>
            <w:bottom w:val="none" w:sz="0" w:space="0" w:color="auto"/>
            <w:right w:val="none" w:sz="0" w:space="0" w:color="auto"/>
          </w:divBdr>
          <w:divsChild>
            <w:div w:id="1113554187">
              <w:marLeft w:val="0"/>
              <w:marRight w:val="0"/>
              <w:marTop w:val="0"/>
              <w:marBottom w:val="0"/>
              <w:divBdr>
                <w:top w:val="none" w:sz="0" w:space="0" w:color="auto"/>
                <w:left w:val="none" w:sz="0" w:space="0" w:color="auto"/>
                <w:bottom w:val="none" w:sz="0" w:space="0" w:color="auto"/>
                <w:right w:val="none" w:sz="0" w:space="0" w:color="auto"/>
              </w:divBdr>
              <w:divsChild>
                <w:div w:id="340620369">
                  <w:marLeft w:val="0"/>
                  <w:marRight w:val="0"/>
                  <w:marTop w:val="0"/>
                  <w:marBottom w:val="0"/>
                  <w:divBdr>
                    <w:top w:val="none" w:sz="0" w:space="0" w:color="auto"/>
                    <w:left w:val="none" w:sz="0" w:space="0" w:color="auto"/>
                    <w:bottom w:val="none" w:sz="0" w:space="0" w:color="auto"/>
                    <w:right w:val="none" w:sz="0" w:space="0" w:color="auto"/>
                  </w:divBdr>
                </w:div>
                <w:div w:id="1684478432">
                  <w:marLeft w:val="0"/>
                  <w:marRight w:val="0"/>
                  <w:marTop w:val="0"/>
                  <w:marBottom w:val="0"/>
                  <w:divBdr>
                    <w:top w:val="none" w:sz="0" w:space="0" w:color="auto"/>
                    <w:left w:val="none" w:sz="0" w:space="0" w:color="auto"/>
                    <w:bottom w:val="none" w:sz="0" w:space="0" w:color="auto"/>
                    <w:right w:val="none" w:sz="0" w:space="0" w:color="auto"/>
                  </w:divBdr>
                </w:div>
              </w:divsChild>
            </w:div>
            <w:div w:id="1428306860">
              <w:marLeft w:val="0"/>
              <w:marRight w:val="0"/>
              <w:marTop w:val="0"/>
              <w:marBottom w:val="0"/>
              <w:divBdr>
                <w:top w:val="none" w:sz="0" w:space="0" w:color="auto"/>
                <w:left w:val="none" w:sz="0" w:space="0" w:color="auto"/>
                <w:bottom w:val="none" w:sz="0" w:space="0" w:color="auto"/>
                <w:right w:val="none" w:sz="0" w:space="0" w:color="auto"/>
              </w:divBdr>
              <w:divsChild>
                <w:div w:id="7638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3263165">
      <w:bodyDiv w:val="1"/>
      <w:marLeft w:val="0"/>
      <w:marRight w:val="0"/>
      <w:marTop w:val="0"/>
      <w:marBottom w:val="0"/>
      <w:divBdr>
        <w:top w:val="none" w:sz="0" w:space="0" w:color="auto"/>
        <w:left w:val="none" w:sz="0" w:space="0" w:color="auto"/>
        <w:bottom w:val="none" w:sz="0" w:space="0" w:color="auto"/>
        <w:right w:val="none" w:sz="0" w:space="0" w:color="auto"/>
      </w:divBdr>
      <w:divsChild>
        <w:div w:id="1094665954">
          <w:marLeft w:val="0"/>
          <w:marRight w:val="0"/>
          <w:marTop w:val="0"/>
          <w:marBottom w:val="240"/>
          <w:divBdr>
            <w:top w:val="none" w:sz="0" w:space="0" w:color="auto"/>
            <w:left w:val="none" w:sz="0" w:space="0" w:color="auto"/>
            <w:bottom w:val="none" w:sz="0" w:space="0" w:color="auto"/>
            <w:right w:val="none" w:sz="0" w:space="0" w:color="auto"/>
          </w:divBdr>
        </w:div>
        <w:div w:id="200363903">
          <w:marLeft w:val="0"/>
          <w:marRight w:val="0"/>
          <w:marTop w:val="0"/>
          <w:marBottom w:val="0"/>
          <w:divBdr>
            <w:top w:val="none" w:sz="0" w:space="0" w:color="auto"/>
            <w:left w:val="none" w:sz="0" w:space="0" w:color="auto"/>
            <w:bottom w:val="none" w:sz="0" w:space="0" w:color="auto"/>
            <w:right w:val="none" w:sz="0" w:space="0" w:color="auto"/>
          </w:divBdr>
          <w:divsChild>
            <w:div w:id="1818379736">
              <w:marLeft w:val="0"/>
              <w:marRight w:val="480"/>
              <w:marTop w:val="0"/>
              <w:marBottom w:val="48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75298751">
      <w:bodyDiv w:val="1"/>
      <w:marLeft w:val="0"/>
      <w:marRight w:val="0"/>
      <w:marTop w:val="0"/>
      <w:marBottom w:val="0"/>
      <w:divBdr>
        <w:top w:val="none" w:sz="0" w:space="0" w:color="auto"/>
        <w:left w:val="none" w:sz="0" w:space="0" w:color="auto"/>
        <w:bottom w:val="none" w:sz="0" w:space="0" w:color="auto"/>
        <w:right w:val="none" w:sz="0" w:space="0" w:color="auto"/>
      </w:divBdr>
      <w:divsChild>
        <w:div w:id="12850137">
          <w:marLeft w:val="0"/>
          <w:marRight w:val="0"/>
          <w:marTop w:val="150"/>
          <w:marBottom w:val="0"/>
          <w:divBdr>
            <w:top w:val="none" w:sz="0" w:space="0" w:color="auto"/>
            <w:left w:val="none" w:sz="0" w:space="0" w:color="auto"/>
            <w:bottom w:val="none" w:sz="0" w:space="0" w:color="auto"/>
            <w:right w:val="none" w:sz="0" w:space="0" w:color="auto"/>
          </w:divBdr>
          <w:divsChild>
            <w:div w:id="1314138829">
              <w:marLeft w:val="0"/>
              <w:marRight w:val="0"/>
              <w:marTop w:val="0"/>
              <w:marBottom w:val="300"/>
              <w:divBdr>
                <w:top w:val="none" w:sz="0" w:space="0" w:color="auto"/>
                <w:left w:val="none" w:sz="0" w:space="0" w:color="auto"/>
                <w:bottom w:val="none" w:sz="0" w:space="0" w:color="auto"/>
                <w:right w:val="none" w:sz="0" w:space="0" w:color="auto"/>
              </w:divBdr>
            </w:div>
            <w:div w:id="1807702149">
              <w:marLeft w:val="0"/>
              <w:marRight w:val="0"/>
              <w:marTop w:val="0"/>
              <w:marBottom w:val="0"/>
              <w:divBdr>
                <w:top w:val="none" w:sz="0" w:space="0" w:color="auto"/>
                <w:left w:val="none" w:sz="0" w:space="0" w:color="auto"/>
                <w:bottom w:val="none" w:sz="0" w:space="0" w:color="auto"/>
                <w:right w:val="none" w:sz="0" w:space="0" w:color="auto"/>
              </w:divBdr>
              <w:divsChild>
                <w:div w:id="217908405">
                  <w:marLeft w:val="0"/>
                  <w:marRight w:val="0"/>
                  <w:marTop w:val="0"/>
                  <w:marBottom w:val="0"/>
                  <w:divBdr>
                    <w:top w:val="none" w:sz="0" w:space="0" w:color="auto"/>
                    <w:left w:val="none" w:sz="0" w:space="0" w:color="auto"/>
                    <w:bottom w:val="none" w:sz="0" w:space="0" w:color="auto"/>
                    <w:right w:val="none" w:sz="0" w:space="0" w:color="auto"/>
                  </w:divBdr>
                  <w:divsChild>
                    <w:div w:id="1003507214">
                      <w:marLeft w:val="0"/>
                      <w:marRight w:val="0"/>
                      <w:marTop w:val="0"/>
                      <w:marBottom w:val="0"/>
                      <w:divBdr>
                        <w:top w:val="none" w:sz="0" w:space="0" w:color="auto"/>
                        <w:left w:val="none" w:sz="0" w:space="0" w:color="auto"/>
                        <w:bottom w:val="none" w:sz="0" w:space="0" w:color="auto"/>
                        <w:right w:val="none" w:sz="0" w:space="0" w:color="auto"/>
                      </w:divBdr>
                      <w:divsChild>
                        <w:div w:id="425422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8744922">
                  <w:marLeft w:val="0"/>
                  <w:marRight w:val="0"/>
                  <w:marTop w:val="0"/>
                  <w:marBottom w:val="0"/>
                  <w:divBdr>
                    <w:top w:val="none" w:sz="0" w:space="0" w:color="auto"/>
                    <w:left w:val="none" w:sz="0" w:space="0" w:color="auto"/>
                    <w:bottom w:val="none" w:sz="0" w:space="0" w:color="auto"/>
                    <w:right w:val="none" w:sz="0" w:space="0" w:color="auto"/>
                  </w:divBdr>
                  <w:divsChild>
                    <w:div w:id="1764254296">
                      <w:marLeft w:val="0"/>
                      <w:marRight w:val="0"/>
                      <w:marTop w:val="0"/>
                      <w:marBottom w:val="0"/>
                      <w:divBdr>
                        <w:top w:val="none" w:sz="0" w:space="0" w:color="auto"/>
                        <w:left w:val="none" w:sz="0" w:space="0" w:color="auto"/>
                        <w:bottom w:val="none" w:sz="0" w:space="0" w:color="auto"/>
                        <w:right w:val="none" w:sz="0" w:space="0" w:color="auto"/>
                      </w:divBdr>
                      <w:divsChild>
                        <w:div w:id="5619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6013">
          <w:marLeft w:val="0"/>
          <w:marRight w:val="0"/>
          <w:marTop w:val="0"/>
          <w:marBottom w:val="0"/>
          <w:divBdr>
            <w:top w:val="none" w:sz="0" w:space="0" w:color="auto"/>
            <w:left w:val="none" w:sz="0" w:space="0" w:color="auto"/>
            <w:bottom w:val="none" w:sz="0" w:space="0" w:color="auto"/>
            <w:right w:val="none" w:sz="0" w:space="0" w:color="auto"/>
          </w:divBdr>
          <w:divsChild>
            <w:div w:id="1680037914">
              <w:marLeft w:val="0"/>
              <w:marRight w:val="0"/>
              <w:marTop w:val="0"/>
              <w:marBottom w:val="0"/>
              <w:divBdr>
                <w:top w:val="none" w:sz="0" w:space="0" w:color="auto"/>
                <w:left w:val="none" w:sz="0" w:space="0" w:color="auto"/>
                <w:bottom w:val="none" w:sz="0" w:space="0" w:color="auto"/>
                <w:right w:val="none" w:sz="0" w:space="0" w:color="auto"/>
              </w:divBdr>
              <w:divsChild>
                <w:div w:id="1789667337">
                  <w:marLeft w:val="0"/>
                  <w:marRight w:val="0"/>
                  <w:marTop w:val="0"/>
                  <w:marBottom w:val="0"/>
                  <w:divBdr>
                    <w:top w:val="none" w:sz="0" w:space="0" w:color="auto"/>
                    <w:left w:val="none" w:sz="0" w:space="0" w:color="auto"/>
                    <w:bottom w:val="none" w:sz="0" w:space="0" w:color="auto"/>
                    <w:right w:val="none" w:sz="0" w:space="0" w:color="auto"/>
                  </w:divBdr>
                </w:div>
                <w:div w:id="1740860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306998">
          <w:marLeft w:val="0"/>
          <w:marRight w:val="0"/>
          <w:marTop w:val="0"/>
          <w:marBottom w:val="0"/>
          <w:divBdr>
            <w:top w:val="none" w:sz="0" w:space="0" w:color="auto"/>
            <w:left w:val="none" w:sz="0" w:space="0" w:color="auto"/>
            <w:bottom w:val="none" w:sz="0" w:space="0" w:color="auto"/>
            <w:right w:val="none" w:sz="0" w:space="0" w:color="auto"/>
          </w:divBdr>
          <w:divsChild>
            <w:div w:id="39938856">
              <w:marLeft w:val="0"/>
              <w:marRight w:val="0"/>
              <w:marTop w:val="450"/>
              <w:marBottom w:val="0"/>
              <w:divBdr>
                <w:top w:val="none" w:sz="0" w:space="0" w:color="auto"/>
                <w:left w:val="none" w:sz="0" w:space="0" w:color="auto"/>
                <w:bottom w:val="none" w:sz="0" w:space="0" w:color="auto"/>
                <w:right w:val="none" w:sz="0" w:space="0" w:color="auto"/>
              </w:divBdr>
              <w:divsChild>
                <w:div w:id="1775519509">
                  <w:marLeft w:val="0"/>
                  <w:marRight w:val="0"/>
                  <w:marTop w:val="0"/>
                  <w:marBottom w:val="0"/>
                  <w:divBdr>
                    <w:top w:val="none" w:sz="0" w:space="0" w:color="auto"/>
                    <w:left w:val="none" w:sz="0" w:space="0" w:color="auto"/>
                    <w:bottom w:val="none" w:sz="0" w:space="0" w:color="auto"/>
                    <w:right w:val="none" w:sz="0" w:space="0" w:color="auto"/>
                  </w:divBdr>
                  <w:divsChild>
                    <w:div w:id="934634601">
                      <w:marLeft w:val="0"/>
                      <w:marRight w:val="0"/>
                      <w:marTop w:val="0"/>
                      <w:marBottom w:val="0"/>
                      <w:divBdr>
                        <w:top w:val="none" w:sz="0" w:space="0" w:color="auto"/>
                        <w:left w:val="none" w:sz="0" w:space="0" w:color="auto"/>
                        <w:bottom w:val="none" w:sz="0" w:space="0" w:color="auto"/>
                        <w:right w:val="none" w:sz="0" w:space="0" w:color="auto"/>
                      </w:divBdr>
                      <w:divsChild>
                        <w:div w:id="1170948395">
                          <w:marLeft w:val="0"/>
                          <w:marRight w:val="0"/>
                          <w:marTop w:val="0"/>
                          <w:marBottom w:val="0"/>
                          <w:divBdr>
                            <w:top w:val="none" w:sz="0" w:space="0" w:color="auto"/>
                            <w:left w:val="none" w:sz="0" w:space="0" w:color="auto"/>
                            <w:bottom w:val="none" w:sz="0" w:space="0" w:color="auto"/>
                            <w:right w:val="none" w:sz="0" w:space="0" w:color="auto"/>
                          </w:divBdr>
                          <w:divsChild>
                            <w:div w:id="661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520">
                      <w:marLeft w:val="0"/>
                      <w:marRight w:val="0"/>
                      <w:marTop w:val="0"/>
                      <w:marBottom w:val="0"/>
                      <w:divBdr>
                        <w:top w:val="none" w:sz="0" w:space="0" w:color="auto"/>
                        <w:left w:val="none" w:sz="0" w:space="0" w:color="auto"/>
                        <w:bottom w:val="none" w:sz="0" w:space="0" w:color="auto"/>
                        <w:right w:val="none" w:sz="0" w:space="0" w:color="auto"/>
                      </w:divBdr>
                      <w:divsChild>
                        <w:div w:id="1196696469">
                          <w:marLeft w:val="0"/>
                          <w:marRight w:val="0"/>
                          <w:marTop w:val="0"/>
                          <w:marBottom w:val="0"/>
                          <w:divBdr>
                            <w:top w:val="none" w:sz="0" w:space="0" w:color="auto"/>
                            <w:left w:val="none" w:sz="0" w:space="0" w:color="auto"/>
                            <w:bottom w:val="none" w:sz="0" w:space="0" w:color="auto"/>
                            <w:right w:val="none" w:sz="0" w:space="0" w:color="auto"/>
                          </w:divBdr>
                          <w:divsChild>
                            <w:div w:id="6538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8477">
                      <w:marLeft w:val="0"/>
                      <w:marRight w:val="0"/>
                      <w:marTop w:val="0"/>
                      <w:marBottom w:val="0"/>
                      <w:divBdr>
                        <w:top w:val="none" w:sz="0" w:space="0" w:color="auto"/>
                        <w:left w:val="none" w:sz="0" w:space="0" w:color="auto"/>
                        <w:bottom w:val="none" w:sz="0" w:space="0" w:color="auto"/>
                        <w:right w:val="none" w:sz="0" w:space="0" w:color="auto"/>
                      </w:divBdr>
                      <w:divsChild>
                        <w:div w:id="484589171">
                          <w:marLeft w:val="0"/>
                          <w:marRight w:val="0"/>
                          <w:marTop w:val="0"/>
                          <w:marBottom w:val="0"/>
                          <w:divBdr>
                            <w:top w:val="none" w:sz="0" w:space="0" w:color="auto"/>
                            <w:left w:val="none" w:sz="0" w:space="0" w:color="auto"/>
                            <w:bottom w:val="none" w:sz="0" w:space="0" w:color="auto"/>
                            <w:right w:val="none" w:sz="0" w:space="0" w:color="auto"/>
                          </w:divBdr>
                          <w:divsChild>
                            <w:div w:id="18616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9669">
                      <w:marLeft w:val="0"/>
                      <w:marRight w:val="0"/>
                      <w:marTop w:val="0"/>
                      <w:marBottom w:val="0"/>
                      <w:divBdr>
                        <w:top w:val="none" w:sz="0" w:space="0" w:color="auto"/>
                        <w:left w:val="none" w:sz="0" w:space="0" w:color="auto"/>
                        <w:bottom w:val="none" w:sz="0" w:space="0" w:color="auto"/>
                        <w:right w:val="none" w:sz="0" w:space="0" w:color="auto"/>
                      </w:divBdr>
                      <w:divsChild>
                        <w:div w:id="266162127">
                          <w:marLeft w:val="0"/>
                          <w:marRight w:val="0"/>
                          <w:marTop w:val="0"/>
                          <w:marBottom w:val="0"/>
                          <w:divBdr>
                            <w:top w:val="none" w:sz="0" w:space="0" w:color="auto"/>
                            <w:left w:val="none" w:sz="0" w:space="0" w:color="auto"/>
                            <w:bottom w:val="none" w:sz="0" w:space="0" w:color="auto"/>
                            <w:right w:val="none" w:sz="0" w:space="0" w:color="auto"/>
                          </w:divBdr>
                          <w:divsChild>
                            <w:div w:id="6121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6151">
                      <w:marLeft w:val="0"/>
                      <w:marRight w:val="0"/>
                      <w:marTop w:val="0"/>
                      <w:marBottom w:val="0"/>
                      <w:divBdr>
                        <w:top w:val="none" w:sz="0" w:space="0" w:color="auto"/>
                        <w:left w:val="none" w:sz="0" w:space="0" w:color="auto"/>
                        <w:bottom w:val="none" w:sz="0" w:space="0" w:color="auto"/>
                        <w:right w:val="none" w:sz="0" w:space="0" w:color="auto"/>
                      </w:divBdr>
                      <w:divsChild>
                        <w:div w:id="403140701">
                          <w:marLeft w:val="0"/>
                          <w:marRight w:val="0"/>
                          <w:marTop w:val="0"/>
                          <w:marBottom w:val="0"/>
                          <w:divBdr>
                            <w:top w:val="none" w:sz="0" w:space="0" w:color="auto"/>
                            <w:left w:val="none" w:sz="0" w:space="0" w:color="auto"/>
                            <w:bottom w:val="none" w:sz="0" w:space="0" w:color="auto"/>
                            <w:right w:val="none" w:sz="0" w:space="0" w:color="auto"/>
                          </w:divBdr>
                          <w:divsChild>
                            <w:div w:id="20360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8851">
                      <w:marLeft w:val="0"/>
                      <w:marRight w:val="0"/>
                      <w:marTop w:val="0"/>
                      <w:marBottom w:val="0"/>
                      <w:divBdr>
                        <w:top w:val="none" w:sz="0" w:space="0" w:color="auto"/>
                        <w:left w:val="none" w:sz="0" w:space="0" w:color="auto"/>
                        <w:bottom w:val="none" w:sz="0" w:space="0" w:color="auto"/>
                        <w:right w:val="none" w:sz="0" w:space="0" w:color="auto"/>
                      </w:divBdr>
                      <w:divsChild>
                        <w:div w:id="1113129355">
                          <w:marLeft w:val="0"/>
                          <w:marRight w:val="0"/>
                          <w:marTop w:val="0"/>
                          <w:marBottom w:val="0"/>
                          <w:divBdr>
                            <w:top w:val="none" w:sz="0" w:space="0" w:color="auto"/>
                            <w:left w:val="none" w:sz="0" w:space="0" w:color="auto"/>
                            <w:bottom w:val="none" w:sz="0" w:space="0" w:color="auto"/>
                            <w:right w:val="none" w:sz="0" w:space="0" w:color="auto"/>
                          </w:divBdr>
                          <w:divsChild>
                            <w:div w:id="15499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2741">
                      <w:marLeft w:val="0"/>
                      <w:marRight w:val="0"/>
                      <w:marTop w:val="0"/>
                      <w:marBottom w:val="0"/>
                      <w:divBdr>
                        <w:top w:val="none" w:sz="0" w:space="0" w:color="auto"/>
                        <w:left w:val="none" w:sz="0" w:space="0" w:color="auto"/>
                        <w:bottom w:val="none" w:sz="0" w:space="0" w:color="auto"/>
                        <w:right w:val="none" w:sz="0" w:space="0" w:color="auto"/>
                      </w:divBdr>
                      <w:divsChild>
                        <w:div w:id="1049451682">
                          <w:marLeft w:val="0"/>
                          <w:marRight w:val="0"/>
                          <w:marTop w:val="0"/>
                          <w:marBottom w:val="0"/>
                          <w:divBdr>
                            <w:top w:val="none" w:sz="0" w:space="0" w:color="auto"/>
                            <w:left w:val="none" w:sz="0" w:space="0" w:color="auto"/>
                            <w:bottom w:val="none" w:sz="0" w:space="0" w:color="auto"/>
                            <w:right w:val="none" w:sz="0" w:space="0" w:color="auto"/>
                          </w:divBdr>
                          <w:divsChild>
                            <w:div w:id="3576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7292">
                      <w:marLeft w:val="0"/>
                      <w:marRight w:val="0"/>
                      <w:marTop w:val="0"/>
                      <w:marBottom w:val="0"/>
                      <w:divBdr>
                        <w:top w:val="none" w:sz="0" w:space="0" w:color="auto"/>
                        <w:left w:val="none" w:sz="0" w:space="0" w:color="auto"/>
                        <w:bottom w:val="none" w:sz="0" w:space="0" w:color="auto"/>
                        <w:right w:val="none" w:sz="0" w:space="0" w:color="auto"/>
                      </w:divBdr>
                      <w:divsChild>
                        <w:div w:id="674965948">
                          <w:marLeft w:val="0"/>
                          <w:marRight w:val="0"/>
                          <w:marTop w:val="0"/>
                          <w:marBottom w:val="0"/>
                          <w:divBdr>
                            <w:top w:val="none" w:sz="0" w:space="0" w:color="auto"/>
                            <w:left w:val="none" w:sz="0" w:space="0" w:color="auto"/>
                            <w:bottom w:val="none" w:sz="0" w:space="0" w:color="auto"/>
                            <w:right w:val="none" w:sz="0" w:space="0" w:color="auto"/>
                          </w:divBdr>
                          <w:divsChild>
                            <w:div w:id="377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884">
                      <w:marLeft w:val="0"/>
                      <w:marRight w:val="0"/>
                      <w:marTop w:val="0"/>
                      <w:marBottom w:val="0"/>
                      <w:divBdr>
                        <w:top w:val="none" w:sz="0" w:space="0" w:color="auto"/>
                        <w:left w:val="none" w:sz="0" w:space="0" w:color="auto"/>
                        <w:bottom w:val="none" w:sz="0" w:space="0" w:color="auto"/>
                        <w:right w:val="none" w:sz="0" w:space="0" w:color="auto"/>
                      </w:divBdr>
                      <w:divsChild>
                        <w:div w:id="1017388775">
                          <w:marLeft w:val="0"/>
                          <w:marRight w:val="0"/>
                          <w:marTop w:val="0"/>
                          <w:marBottom w:val="0"/>
                          <w:divBdr>
                            <w:top w:val="none" w:sz="0" w:space="0" w:color="auto"/>
                            <w:left w:val="none" w:sz="0" w:space="0" w:color="auto"/>
                            <w:bottom w:val="none" w:sz="0" w:space="0" w:color="auto"/>
                            <w:right w:val="none" w:sz="0" w:space="0" w:color="auto"/>
                          </w:divBdr>
                          <w:divsChild>
                            <w:div w:id="15890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9782">
                      <w:marLeft w:val="0"/>
                      <w:marRight w:val="0"/>
                      <w:marTop w:val="0"/>
                      <w:marBottom w:val="0"/>
                      <w:divBdr>
                        <w:top w:val="none" w:sz="0" w:space="0" w:color="auto"/>
                        <w:left w:val="none" w:sz="0" w:space="0" w:color="auto"/>
                        <w:bottom w:val="none" w:sz="0" w:space="0" w:color="auto"/>
                        <w:right w:val="none" w:sz="0" w:space="0" w:color="auto"/>
                      </w:divBdr>
                      <w:divsChild>
                        <w:div w:id="908854490">
                          <w:marLeft w:val="0"/>
                          <w:marRight w:val="0"/>
                          <w:marTop w:val="0"/>
                          <w:marBottom w:val="0"/>
                          <w:divBdr>
                            <w:top w:val="none" w:sz="0" w:space="0" w:color="auto"/>
                            <w:left w:val="none" w:sz="0" w:space="0" w:color="auto"/>
                            <w:bottom w:val="none" w:sz="0" w:space="0" w:color="auto"/>
                            <w:right w:val="none" w:sz="0" w:space="0" w:color="auto"/>
                          </w:divBdr>
                          <w:divsChild>
                            <w:div w:id="18468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2308">
                      <w:marLeft w:val="0"/>
                      <w:marRight w:val="0"/>
                      <w:marTop w:val="0"/>
                      <w:marBottom w:val="0"/>
                      <w:divBdr>
                        <w:top w:val="none" w:sz="0" w:space="0" w:color="auto"/>
                        <w:left w:val="none" w:sz="0" w:space="0" w:color="auto"/>
                        <w:bottom w:val="none" w:sz="0" w:space="0" w:color="auto"/>
                        <w:right w:val="none" w:sz="0" w:space="0" w:color="auto"/>
                      </w:divBdr>
                      <w:divsChild>
                        <w:div w:id="1335764927">
                          <w:marLeft w:val="0"/>
                          <w:marRight w:val="0"/>
                          <w:marTop w:val="0"/>
                          <w:marBottom w:val="0"/>
                          <w:divBdr>
                            <w:top w:val="none" w:sz="0" w:space="0" w:color="auto"/>
                            <w:left w:val="none" w:sz="0" w:space="0" w:color="auto"/>
                            <w:bottom w:val="none" w:sz="0" w:space="0" w:color="auto"/>
                            <w:right w:val="none" w:sz="0" w:space="0" w:color="auto"/>
                          </w:divBdr>
                          <w:divsChild>
                            <w:div w:id="17682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0238">
                      <w:marLeft w:val="0"/>
                      <w:marRight w:val="0"/>
                      <w:marTop w:val="0"/>
                      <w:marBottom w:val="0"/>
                      <w:divBdr>
                        <w:top w:val="none" w:sz="0" w:space="0" w:color="auto"/>
                        <w:left w:val="none" w:sz="0" w:space="0" w:color="auto"/>
                        <w:bottom w:val="none" w:sz="0" w:space="0" w:color="auto"/>
                        <w:right w:val="none" w:sz="0" w:space="0" w:color="auto"/>
                      </w:divBdr>
                      <w:divsChild>
                        <w:div w:id="319314319">
                          <w:marLeft w:val="0"/>
                          <w:marRight w:val="0"/>
                          <w:marTop w:val="0"/>
                          <w:marBottom w:val="0"/>
                          <w:divBdr>
                            <w:top w:val="none" w:sz="0" w:space="0" w:color="auto"/>
                            <w:left w:val="none" w:sz="0" w:space="0" w:color="auto"/>
                            <w:bottom w:val="none" w:sz="0" w:space="0" w:color="auto"/>
                            <w:right w:val="none" w:sz="0" w:space="0" w:color="auto"/>
                          </w:divBdr>
                          <w:divsChild>
                            <w:div w:id="4737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3591">
                      <w:marLeft w:val="0"/>
                      <w:marRight w:val="0"/>
                      <w:marTop w:val="0"/>
                      <w:marBottom w:val="0"/>
                      <w:divBdr>
                        <w:top w:val="none" w:sz="0" w:space="0" w:color="auto"/>
                        <w:left w:val="none" w:sz="0" w:space="0" w:color="auto"/>
                        <w:bottom w:val="none" w:sz="0" w:space="0" w:color="auto"/>
                        <w:right w:val="none" w:sz="0" w:space="0" w:color="auto"/>
                      </w:divBdr>
                      <w:divsChild>
                        <w:div w:id="1678074694">
                          <w:marLeft w:val="0"/>
                          <w:marRight w:val="0"/>
                          <w:marTop w:val="0"/>
                          <w:marBottom w:val="0"/>
                          <w:divBdr>
                            <w:top w:val="none" w:sz="0" w:space="0" w:color="auto"/>
                            <w:left w:val="none" w:sz="0" w:space="0" w:color="auto"/>
                            <w:bottom w:val="none" w:sz="0" w:space="0" w:color="auto"/>
                            <w:right w:val="none" w:sz="0" w:space="0" w:color="auto"/>
                          </w:divBdr>
                          <w:divsChild>
                            <w:div w:id="7160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3204">
                      <w:marLeft w:val="0"/>
                      <w:marRight w:val="0"/>
                      <w:marTop w:val="0"/>
                      <w:marBottom w:val="0"/>
                      <w:divBdr>
                        <w:top w:val="none" w:sz="0" w:space="0" w:color="auto"/>
                        <w:left w:val="none" w:sz="0" w:space="0" w:color="auto"/>
                        <w:bottom w:val="none" w:sz="0" w:space="0" w:color="auto"/>
                        <w:right w:val="none" w:sz="0" w:space="0" w:color="auto"/>
                      </w:divBdr>
                      <w:divsChild>
                        <w:div w:id="1365908615">
                          <w:marLeft w:val="0"/>
                          <w:marRight w:val="0"/>
                          <w:marTop w:val="0"/>
                          <w:marBottom w:val="0"/>
                          <w:divBdr>
                            <w:top w:val="none" w:sz="0" w:space="0" w:color="auto"/>
                            <w:left w:val="none" w:sz="0" w:space="0" w:color="auto"/>
                            <w:bottom w:val="none" w:sz="0" w:space="0" w:color="auto"/>
                            <w:right w:val="none" w:sz="0" w:space="0" w:color="auto"/>
                          </w:divBdr>
                          <w:divsChild>
                            <w:div w:id="5712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28">
                      <w:marLeft w:val="0"/>
                      <w:marRight w:val="0"/>
                      <w:marTop w:val="0"/>
                      <w:marBottom w:val="0"/>
                      <w:divBdr>
                        <w:top w:val="none" w:sz="0" w:space="0" w:color="auto"/>
                        <w:left w:val="none" w:sz="0" w:space="0" w:color="auto"/>
                        <w:bottom w:val="none" w:sz="0" w:space="0" w:color="auto"/>
                        <w:right w:val="none" w:sz="0" w:space="0" w:color="auto"/>
                      </w:divBdr>
                      <w:divsChild>
                        <w:div w:id="1763334467">
                          <w:marLeft w:val="0"/>
                          <w:marRight w:val="0"/>
                          <w:marTop w:val="0"/>
                          <w:marBottom w:val="0"/>
                          <w:divBdr>
                            <w:top w:val="none" w:sz="0" w:space="0" w:color="auto"/>
                            <w:left w:val="none" w:sz="0" w:space="0" w:color="auto"/>
                            <w:bottom w:val="none" w:sz="0" w:space="0" w:color="auto"/>
                            <w:right w:val="none" w:sz="0" w:space="0" w:color="auto"/>
                          </w:divBdr>
                          <w:divsChild>
                            <w:div w:id="16703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1216">
                      <w:marLeft w:val="0"/>
                      <w:marRight w:val="0"/>
                      <w:marTop w:val="0"/>
                      <w:marBottom w:val="0"/>
                      <w:divBdr>
                        <w:top w:val="none" w:sz="0" w:space="0" w:color="auto"/>
                        <w:left w:val="none" w:sz="0" w:space="0" w:color="auto"/>
                        <w:bottom w:val="none" w:sz="0" w:space="0" w:color="auto"/>
                        <w:right w:val="none" w:sz="0" w:space="0" w:color="auto"/>
                      </w:divBdr>
                      <w:divsChild>
                        <w:div w:id="73863129">
                          <w:marLeft w:val="0"/>
                          <w:marRight w:val="0"/>
                          <w:marTop w:val="0"/>
                          <w:marBottom w:val="0"/>
                          <w:divBdr>
                            <w:top w:val="none" w:sz="0" w:space="0" w:color="auto"/>
                            <w:left w:val="none" w:sz="0" w:space="0" w:color="auto"/>
                            <w:bottom w:val="none" w:sz="0" w:space="0" w:color="auto"/>
                            <w:right w:val="none" w:sz="0" w:space="0" w:color="auto"/>
                          </w:divBdr>
                          <w:divsChild>
                            <w:div w:id="13275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2403">
                      <w:marLeft w:val="0"/>
                      <w:marRight w:val="0"/>
                      <w:marTop w:val="0"/>
                      <w:marBottom w:val="0"/>
                      <w:divBdr>
                        <w:top w:val="none" w:sz="0" w:space="0" w:color="auto"/>
                        <w:left w:val="none" w:sz="0" w:space="0" w:color="auto"/>
                        <w:bottom w:val="none" w:sz="0" w:space="0" w:color="auto"/>
                        <w:right w:val="none" w:sz="0" w:space="0" w:color="auto"/>
                      </w:divBdr>
                      <w:divsChild>
                        <w:div w:id="1166550644">
                          <w:marLeft w:val="0"/>
                          <w:marRight w:val="0"/>
                          <w:marTop w:val="0"/>
                          <w:marBottom w:val="0"/>
                          <w:divBdr>
                            <w:top w:val="none" w:sz="0" w:space="0" w:color="auto"/>
                            <w:left w:val="none" w:sz="0" w:space="0" w:color="auto"/>
                            <w:bottom w:val="none" w:sz="0" w:space="0" w:color="auto"/>
                            <w:right w:val="none" w:sz="0" w:space="0" w:color="auto"/>
                          </w:divBdr>
                          <w:divsChild>
                            <w:div w:id="1917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4010">
                      <w:marLeft w:val="0"/>
                      <w:marRight w:val="0"/>
                      <w:marTop w:val="0"/>
                      <w:marBottom w:val="0"/>
                      <w:divBdr>
                        <w:top w:val="none" w:sz="0" w:space="0" w:color="auto"/>
                        <w:left w:val="none" w:sz="0" w:space="0" w:color="auto"/>
                        <w:bottom w:val="none" w:sz="0" w:space="0" w:color="auto"/>
                        <w:right w:val="none" w:sz="0" w:space="0" w:color="auto"/>
                      </w:divBdr>
                      <w:divsChild>
                        <w:div w:id="2024898106">
                          <w:marLeft w:val="0"/>
                          <w:marRight w:val="0"/>
                          <w:marTop w:val="0"/>
                          <w:marBottom w:val="0"/>
                          <w:divBdr>
                            <w:top w:val="none" w:sz="0" w:space="0" w:color="auto"/>
                            <w:left w:val="none" w:sz="0" w:space="0" w:color="auto"/>
                            <w:bottom w:val="none" w:sz="0" w:space="0" w:color="auto"/>
                            <w:right w:val="none" w:sz="0" w:space="0" w:color="auto"/>
                          </w:divBdr>
                          <w:divsChild>
                            <w:div w:id="20346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4582">
                      <w:marLeft w:val="0"/>
                      <w:marRight w:val="0"/>
                      <w:marTop w:val="0"/>
                      <w:marBottom w:val="0"/>
                      <w:divBdr>
                        <w:top w:val="none" w:sz="0" w:space="0" w:color="auto"/>
                        <w:left w:val="none" w:sz="0" w:space="0" w:color="auto"/>
                        <w:bottom w:val="none" w:sz="0" w:space="0" w:color="auto"/>
                        <w:right w:val="none" w:sz="0" w:space="0" w:color="auto"/>
                      </w:divBdr>
                      <w:divsChild>
                        <w:div w:id="2124032301">
                          <w:marLeft w:val="0"/>
                          <w:marRight w:val="0"/>
                          <w:marTop w:val="0"/>
                          <w:marBottom w:val="0"/>
                          <w:divBdr>
                            <w:top w:val="none" w:sz="0" w:space="0" w:color="auto"/>
                            <w:left w:val="none" w:sz="0" w:space="0" w:color="auto"/>
                            <w:bottom w:val="none" w:sz="0" w:space="0" w:color="auto"/>
                            <w:right w:val="none" w:sz="0" w:space="0" w:color="auto"/>
                          </w:divBdr>
                          <w:divsChild>
                            <w:div w:id="13517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0958">
                      <w:marLeft w:val="0"/>
                      <w:marRight w:val="0"/>
                      <w:marTop w:val="0"/>
                      <w:marBottom w:val="0"/>
                      <w:divBdr>
                        <w:top w:val="none" w:sz="0" w:space="0" w:color="auto"/>
                        <w:left w:val="none" w:sz="0" w:space="0" w:color="auto"/>
                        <w:bottom w:val="none" w:sz="0" w:space="0" w:color="auto"/>
                        <w:right w:val="none" w:sz="0" w:space="0" w:color="auto"/>
                      </w:divBdr>
                      <w:divsChild>
                        <w:div w:id="1508053336">
                          <w:marLeft w:val="0"/>
                          <w:marRight w:val="0"/>
                          <w:marTop w:val="0"/>
                          <w:marBottom w:val="0"/>
                          <w:divBdr>
                            <w:top w:val="none" w:sz="0" w:space="0" w:color="auto"/>
                            <w:left w:val="none" w:sz="0" w:space="0" w:color="auto"/>
                            <w:bottom w:val="none" w:sz="0" w:space="0" w:color="auto"/>
                            <w:right w:val="none" w:sz="0" w:space="0" w:color="auto"/>
                          </w:divBdr>
                          <w:divsChild>
                            <w:div w:id="20988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0365">
                      <w:marLeft w:val="0"/>
                      <w:marRight w:val="0"/>
                      <w:marTop w:val="0"/>
                      <w:marBottom w:val="0"/>
                      <w:divBdr>
                        <w:top w:val="none" w:sz="0" w:space="0" w:color="auto"/>
                        <w:left w:val="none" w:sz="0" w:space="0" w:color="auto"/>
                        <w:bottom w:val="none" w:sz="0" w:space="0" w:color="auto"/>
                        <w:right w:val="none" w:sz="0" w:space="0" w:color="auto"/>
                      </w:divBdr>
                      <w:divsChild>
                        <w:div w:id="533464824">
                          <w:marLeft w:val="0"/>
                          <w:marRight w:val="0"/>
                          <w:marTop w:val="0"/>
                          <w:marBottom w:val="0"/>
                          <w:divBdr>
                            <w:top w:val="none" w:sz="0" w:space="0" w:color="auto"/>
                            <w:left w:val="none" w:sz="0" w:space="0" w:color="auto"/>
                            <w:bottom w:val="none" w:sz="0" w:space="0" w:color="auto"/>
                            <w:right w:val="none" w:sz="0" w:space="0" w:color="auto"/>
                          </w:divBdr>
                          <w:divsChild>
                            <w:div w:id="9563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7780">
                      <w:marLeft w:val="0"/>
                      <w:marRight w:val="0"/>
                      <w:marTop w:val="0"/>
                      <w:marBottom w:val="0"/>
                      <w:divBdr>
                        <w:top w:val="none" w:sz="0" w:space="0" w:color="auto"/>
                        <w:left w:val="none" w:sz="0" w:space="0" w:color="auto"/>
                        <w:bottom w:val="none" w:sz="0" w:space="0" w:color="auto"/>
                        <w:right w:val="none" w:sz="0" w:space="0" w:color="auto"/>
                      </w:divBdr>
                      <w:divsChild>
                        <w:div w:id="440533192">
                          <w:marLeft w:val="0"/>
                          <w:marRight w:val="0"/>
                          <w:marTop w:val="0"/>
                          <w:marBottom w:val="0"/>
                          <w:divBdr>
                            <w:top w:val="none" w:sz="0" w:space="0" w:color="auto"/>
                            <w:left w:val="none" w:sz="0" w:space="0" w:color="auto"/>
                            <w:bottom w:val="none" w:sz="0" w:space="0" w:color="auto"/>
                            <w:right w:val="none" w:sz="0" w:space="0" w:color="auto"/>
                          </w:divBdr>
                          <w:divsChild>
                            <w:div w:id="20772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8608">
                      <w:marLeft w:val="0"/>
                      <w:marRight w:val="0"/>
                      <w:marTop w:val="0"/>
                      <w:marBottom w:val="0"/>
                      <w:divBdr>
                        <w:top w:val="none" w:sz="0" w:space="0" w:color="auto"/>
                        <w:left w:val="none" w:sz="0" w:space="0" w:color="auto"/>
                        <w:bottom w:val="none" w:sz="0" w:space="0" w:color="auto"/>
                        <w:right w:val="none" w:sz="0" w:space="0" w:color="auto"/>
                      </w:divBdr>
                      <w:divsChild>
                        <w:div w:id="1933851035">
                          <w:marLeft w:val="0"/>
                          <w:marRight w:val="0"/>
                          <w:marTop w:val="0"/>
                          <w:marBottom w:val="0"/>
                          <w:divBdr>
                            <w:top w:val="none" w:sz="0" w:space="0" w:color="auto"/>
                            <w:left w:val="none" w:sz="0" w:space="0" w:color="auto"/>
                            <w:bottom w:val="none" w:sz="0" w:space="0" w:color="auto"/>
                            <w:right w:val="none" w:sz="0" w:space="0" w:color="auto"/>
                          </w:divBdr>
                          <w:divsChild>
                            <w:div w:id="1495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0222">
                      <w:marLeft w:val="0"/>
                      <w:marRight w:val="0"/>
                      <w:marTop w:val="0"/>
                      <w:marBottom w:val="0"/>
                      <w:divBdr>
                        <w:top w:val="none" w:sz="0" w:space="0" w:color="auto"/>
                        <w:left w:val="none" w:sz="0" w:space="0" w:color="auto"/>
                        <w:bottom w:val="none" w:sz="0" w:space="0" w:color="auto"/>
                        <w:right w:val="none" w:sz="0" w:space="0" w:color="auto"/>
                      </w:divBdr>
                      <w:divsChild>
                        <w:div w:id="212422796">
                          <w:marLeft w:val="0"/>
                          <w:marRight w:val="0"/>
                          <w:marTop w:val="0"/>
                          <w:marBottom w:val="0"/>
                          <w:divBdr>
                            <w:top w:val="none" w:sz="0" w:space="0" w:color="auto"/>
                            <w:left w:val="none" w:sz="0" w:space="0" w:color="auto"/>
                            <w:bottom w:val="none" w:sz="0" w:space="0" w:color="auto"/>
                            <w:right w:val="none" w:sz="0" w:space="0" w:color="auto"/>
                          </w:divBdr>
                          <w:divsChild>
                            <w:div w:id="6174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5221">
                      <w:marLeft w:val="0"/>
                      <w:marRight w:val="0"/>
                      <w:marTop w:val="0"/>
                      <w:marBottom w:val="0"/>
                      <w:divBdr>
                        <w:top w:val="none" w:sz="0" w:space="0" w:color="auto"/>
                        <w:left w:val="none" w:sz="0" w:space="0" w:color="auto"/>
                        <w:bottom w:val="none" w:sz="0" w:space="0" w:color="auto"/>
                        <w:right w:val="none" w:sz="0" w:space="0" w:color="auto"/>
                      </w:divBdr>
                      <w:divsChild>
                        <w:div w:id="2078630427">
                          <w:marLeft w:val="0"/>
                          <w:marRight w:val="0"/>
                          <w:marTop w:val="0"/>
                          <w:marBottom w:val="0"/>
                          <w:divBdr>
                            <w:top w:val="none" w:sz="0" w:space="0" w:color="auto"/>
                            <w:left w:val="none" w:sz="0" w:space="0" w:color="auto"/>
                            <w:bottom w:val="none" w:sz="0" w:space="0" w:color="auto"/>
                            <w:right w:val="none" w:sz="0" w:space="0" w:color="auto"/>
                          </w:divBdr>
                          <w:divsChild>
                            <w:div w:id="14761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3615">
                      <w:marLeft w:val="0"/>
                      <w:marRight w:val="0"/>
                      <w:marTop w:val="0"/>
                      <w:marBottom w:val="0"/>
                      <w:divBdr>
                        <w:top w:val="none" w:sz="0" w:space="0" w:color="auto"/>
                        <w:left w:val="none" w:sz="0" w:space="0" w:color="auto"/>
                        <w:bottom w:val="none" w:sz="0" w:space="0" w:color="auto"/>
                        <w:right w:val="none" w:sz="0" w:space="0" w:color="auto"/>
                      </w:divBdr>
                      <w:divsChild>
                        <w:div w:id="969551064">
                          <w:marLeft w:val="0"/>
                          <w:marRight w:val="0"/>
                          <w:marTop w:val="0"/>
                          <w:marBottom w:val="0"/>
                          <w:divBdr>
                            <w:top w:val="none" w:sz="0" w:space="0" w:color="auto"/>
                            <w:left w:val="none" w:sz="0" w:space="0" w:color="auto"/>
                            <w:bottom w:val="none" w:sz="0" w:space="0" w:color="auto"/>
                            <w:right w:val="none" w:sz="0" w:space="0" w:color="auto"/>
                          </w:divBdr>
                          <w:divsChild>
                            <w:div w:id="17994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0801">
                      <w:marLeft w:val="0"/>
                      <w:marRight w:val="0"/>
                      <w:marTop w:val="0"/>
                      <w:marBottom w:val="0"/>
                      <w:divBdr>
                        <w:top w:val="none" w:sz="0" w:space="0" w:color="auto"/>
                        <w:left w:val="none" w:sz="0" w:space="0" w:color="auto"/>
                        <w:bottom w:val="none" w:sz="0" w:space="0" w:color="auto"/>
                        <w:right w:val="none" w:sz="0" w:space="0" w:color="auto"/>
                      </w:divBdr>
                      <w:divsChild>
                        <w:div w:id="409810620">
                          <w:marLeft w:val="0"/>
                          <w:marRight w:val="0"/>
                          <w:marTop w:val="0"/>
                          <w:marBottom w:val="0"/>
                          <w:divBdr>
                            <w:top w:val="none" w:sz="0" w:space="0" w:color="auto"/>
                            <w:left w:val="none" w:sz="0" w:space="0" w:color="auto"/>
                            <w:bottom w:val="none" w:sz="0" w:space="0" w:color="auto"/>
                            <w:right w:val="none" w:sz="0" w:space="0" w:color="auto"/>
                          </w:divBdr>
                          <w:divsChild>
                            <w:div w:id="20552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8824">
                      <w:marLeft w:val="0"/>
                      <w:marRight w:val="0"/>
                      <w:marTop w:val="0"/>
                      <w:marBottom w:val="0"/>
                      <w:divBdr>
                        <w:top w:val="none" w:sz="0" w:space="0" w:color="auto"/>
                        <w:left w:val="none" w:sz="0" w:space="0" w:color="auto"/>
                        <w:bottom w:val="none" w:sz="0" w:space="0" w:color="auto"/>
                        <w:right w:val="none" w:sz="0" w:space="0" w:color="auto"/>
                      </w:divBdr>
                      <w:divsChild>
                        <w:div w:id="505948913">
                          <w:marLeft w:val="0"/>
                          <w:marRight w:val="0"/>
                          <w:marTop w:val="0"/>
                          <w:marBottom w:val="0"/>
                          <w:divBdr>
                            <w:top w:val="none" w:sz="0" w:space="0" w:color="auto"/>
                            <w:left w:val="none" w:sz="0" w:space="0" w:color="auto"/>
                            <w:bottom w:val="none" w:sz="0" w:space="0" w:color="auto"/>
                            <w:right w:val="none" w:sz="0" w:space="0" w:color="auto"/>
                          </w:divBdr>
                          <w:divsChild>
                            <w:div w:id="16395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7733">
                      <w:marLeft w:val="0"/>
                      <w:marRight w:val="0"/>
                      <w:marTop w:val="0"/>
                      <w:marBottom w:val="0"/>
                      <w:divBdr>
                        <w:top w:val="none" w:sz="0" w:space="0" w:color="auto"/>
                        <w:left w:val="none" w:sz="0" w:space="0" w:color="auto"/>
                        <w:bottom w:val="none" w:sz="0" w:space="0" w:color="auto"/>
                        <w:right w:val="none" w:sz="0" w:space="0" w:color="auto"/>
                      </w:divBdr>
                      <w:divsChild>
                        <w:div w:id="2134667459">
                          <w:marLeft w:val="0"/>
                          <w:marRight w:val="0"/>
                          <w:marTop w:val="0"/>
                          <w:marBottom w:val="0"/>
                          <w:divBdr>
                            <w:top w:val="none" w:sz="0" w:space="0" w:color="auto"/>
                            <w:left w:val="none" w:sz="0" w:space="0" w:color="auto"/>
                            <w:bottom w:val="none" w:sz="0" w:space="0" w:color="auto"/>
                            <w:right w:val="none" w:sz="0" w:space="0" w:color="auto"/>
                          </w:divBdr>
                          <w:divsChild>
                            <w:div w:id="5250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3838">
                      <w:marLeft w:val="0"/>
                      <w:marRight w:val="0"/>
                      <w:marTop w:val="0"/>
                      <w:marBottom w:val="0"/>
                      <w:divBdr>
                        <w:top w:val="none" w:sz="0" w:space="0" w:color="auto"/>
                        <w:left w:val="none" w:sz="0" w:space="0" w:color="auto"/>
                        <w:bottom w:val="none" w:sz="0" w:space="0" w:color="auto"/>
                        <w:right w:val="none" w:sz="0" w:space="0" w:color="auto"/>
                      </w:divBdr>
                      <w:divsChild>
                        <w:div w:id="1621255705">
                          <w:marLeft w:val="0"/>
                          <w:marRight w:val="0"/>
                          <w:marTop w:val="0"/>
                          <w:marBottom w:val="0"/>
                          <w:divBdr>
                            <w:top w:val="none" w:sz="0" w:space="0" w:color="auto"/>
                            <w:left w:val="none" w:sz="0" w:space="0" w:color="auto"/>
                            <w:bottom w:val="none" w:sz="0" w:space="0" w:color="auto"/>
                            <w:right w:val="none" w:sz="0" w:space="0" w:color="auto"/>
                          </w:divBdr>
                          <w:divsChild>
                            <w:div w:id="876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6002">
                      <w:marLeft w:val="0"/>
                      <w:marRight w:val="0"/>
                      <w:marTop w:val="0"/>
                      <w:marBottom w:val="0"/>
                      <w:divBdr>
                        <w:top w:val="none" w:sz="0" w:space="0" w:color="auto"/>
                        <w:left w:val="none" w:sz="0" w:space="0" w:color="auto"/>
                        <w:bottom w:val="none" w:sz="0" w:space="0" w:color="auto"/>
                        <w:right w:val="none" w:sz="0" w:space="0" w:color="auto"/>
                      </w:divBdr>
                      <w:divsChild>
                        <w:div w:id="966467480">
                          <w:marLeft w:val="0"/>
                          <w:marRight w:val="0"/>
                          <w:marTop w:val="0"/>
                          <w:marBottom w:val="0"/>
                          <w:divBdr>
                            <w:top w:val="none" w:sz="0" w:space="0" w:color="auto"/>
                            <w:left w:val="none" w:sz="0" w:space="0" w:color="auto"/>
                            <w:bottom w:val="none" w:sz="0" w:space="0" w:color="auto"/>
                            <w:right w:val="none" w:sz="0" w:space="0" w:color="auto"/>
                          </w:divBdr>
                          <w:divsChild>
                            <w:div w:id="2073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138">
                      <w:marLeft w:val="0"/>
                      <w:marRight w:val="0"/>
                      <w:marTop w:val="0"/>
                      <w:marBottom w:val="0"/>
                      <w:divBdr>
                        <w:top w:val="none" w:sz="0" w:space="0" w:color="auto"/>
                        <w:left w:val="none" w:sz="0" w:space="0" w:color="auto"/>
                        <w:bottom w:val="none" w:sz="0" w:space="0" w:color="auto"/>
                        <w:right w:val="none" w:sz="0" w:space="0" w:color="auto"/>
                      </w:divBdr>
                      <w:divsChild>
                        <w:div w:id="1631547575">
                          <w:marLeft w:val="0"/>
                          <w:marRight w:val="0"/>
                          <w:marTop w:val="0"/>
                          <w:marBottom w:val="0"/>
                          <w:divBdr>
                            <w:top w:val="none" w:sz="0" w:space="0" w:color="auto"/>
                            <w:left w:val="none" w:sz="0" w:space="0" w:color="auto"/>
                            <w:bottom w:val="none" w:sz="0" w:space="0" w:color="auto"/>
                            <w:right w:val="none" w:sz="0" w:space="0" w:color="auto"/>
                          </w:divBdr>
                          <w:divsChild>
                            <w:div w:id="434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5699">
                      <w:marLeft w:val="0"/>
                      <w:marRight w:val="0"/>
                      <w:marTop w:val="0"/>
                      <w:marBottom w:val="0"/>
                      <w:divBdr>
                        <w:top w:val="none" w:sz="0" w:space="0" w:color="auto"/>
                        <w:left w:val="none" w:sz="0" w:space="0" w:color="auto"/>
                        <w:bottom w:val="none" w:sz="0" w:space="0" w:color="auto"/>
                        <w:right w:val="none" w:sz="0" w:space="0" w:color="auto"/>
                      </w:divBdr>
                      <w:divsChild>
                        <w:div w:id="381489797">
                          <w:marLeft w:val="0"/>
                          <w:marRight w:val="0"/>
                          <w:marTop w:val="0"/>
                          <w:marBottom w:val="0"/>
                          <w:divBdr>
                            <w:top w:val="none" w:sz="0" w:space="0" w:color="auto"/>
                            <w:left w:val="none" w:sz="0" w:space="0" w:color="auto"/>
                            <w:bottom w:val="none" w:sz="0" w:space="0" w:color="auto"/>
                            <w:right w:val="none" w:sz="0" w:space="0" w:color="auto"/>
                          </w:divBdr>
                          <w:divsChild>
                            <w:div w:id="8603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3277">
                      <w:marLeft w:val="0"/>
                      <w:marRight w:val="0"/>
                      <w:marTop w:val="0"/>
                      <w:marBottom w:val="0"/>
                      <w:divBdr>
                        <w:top w:val="none" w:sz="0" w:space="0" w:color="auto"/>
                        <w:left w:val="none" w:sz="0" w:space="0" w:color="auto"/>
                        <w:bottom w:val="none" w:sz="0" w:space="0" w:color="auto"/>
                        <w:right w:val="none" w:sz="0" w:space="0" w:color="auto"/>
                      </w:divBdr>
                      <w:divsChild>
                        <w:div w:id="72053536">
                          <w:marLeft w:val="0"/>
                          <w:marRight w:val="0"/>
                          <w:marTop w:val="0"/>
                          <w:marBottom w:val="0"/>
                          <w:divBdr>
                            <w:top w:val="none" w:sz="0" w:space="0" w:color="auto"/>
                            <w:left w:val="none" w:sz="0" w:space="0" w:color="auto"/>
                            <w:bottom w:val="none" w:sz="0" w:space="0" w:color="auto"/>
                            <w:right w:val="none" w:sz="0" w:space="0" w:color="auto"/>
                          </w:divBdr>
                          <w:divsChild>
                            <w:div w:id="2366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58134">
                      <w:marLeft w:val="0"/>
                      <w:marRight w:val="0"/>
                      <w:marTop w:val="0"/>
                      <w:marBottom w:val="0"/>
                      <w:divBdr>
                        <w:top w:val="none" w:sz="0" w:space="0" w:color="auto"/>
                        <w:left w:val="none" w:sz="0" w:space="0" w:color="auto"/>
                        <w:bottom w:val="none" w:sz="0" w:space="0" w:color="auto"/>
                        <w:right w:val="none" w:sz="0" w:space="0" w:color="auto"/>
                      </w:divBdr>
                      <w:divsChild>
                        <w:div w:id="982346621">
                          <w:marLeft w:val="0"/>
                          <w:marRight w:val="0"/>
                          <w:marTop w:val="0"/>
                          <w:marBottom w:val="0"/>
                          <w:divBdr>
                            <w:top w:val="none" w:sz="0" w:space="0" w:color="auto"/>
                            <w:left w:val="none" w:sz="0" w:space="0" w:color="auto"/>
                            <w:bottom w:val="none" w:sz="0" w:space="0" w:color="auto"/>
                            <w:right w:val="none" w:sz="0" w:space="0" w:color="auto"/>
                          </w:divBdr>
                          <w:divsChild>
                            <w:div w:id="14246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99774">
                      <w:marLeft w:val="0"/>
                      <w:marRight w:val="0"/>
                      <w:marTop w:val="0"/>
                      <w:marBottom w:val="0"/>
                      <w:divBdr>
                        <w:top w:val="none" w:sz="0" w:space="0" w:color="auto"/>
                        <w:left w:val="none" w:sz="0" w:space="0" w:color="auto"/>
                        <w:bottom w:val="none" w:sz="0" w:space="0" w:color="auto"/>
                        <w:right w:val="none" w:sz="0" w:space="0" w:color="auto"/>
                      </w:divBdr>
                      <w:divsChild>
                        <w:div w:id="1180971029">
                          <w:marLeft w:val="0"/>
                          <w:marRight w:val="0"/>
                          <w:marTop w:val="0"/>
                          <w:marBottom w:val="0"/>
                          <w:divBdr>
                            <w:top w:val="none" w:sz="0" w:space="0" w:color="auto"/>
                            <w:left w:val="none" w:sz="0" w:space="0" w:color="auto"/>
                            <w:bottom w:val="none" w:sz="0" w:space="0" w:color="auto"/>
                            <w:right w:val="none" w:sz="0" w:space="0" w:color="auto"/>
                          </w:divBdr>
                          <w:divsChild>
                            <w:div w:id="11425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4164">
                      <w:marLeft w:val="0"/>
                      <w:marRight w:val="0"/>
                      <w:marTop w:val="0"/>
                      <w:marBottom w:val="0"/>
                      <w:divBdr>
                        <w:top w:val="none" w:sz="0" w:space="0" w:color="auto"/>
                        <w:left w:val="none" w:sz="0" w:space="0" w:color="auto"/>
                        <w:bottom w:val="none" w:sz="0" w:space="0" w:color="auto"/>
                        <w:right w:val="none" w:sz="0" w:space="0" w:color="auto"/>
                      </w:divBdr>
                      <w:divsChild>
                        <w:div w:id="786314381">
                          <w:marLeft w:val="0"/>
                          <w:marRight w:val="0"/>
                          <w:marTop w:val="0"/>
                          <w:marBottom w:val="0"/>
                          <w:divBdr>
                            <w:top w:val="none" w:sz="0" w:space="0" w:color="auto"/>
                            <w:left w:val="none" w:sz="0" w:space="0" w:color="auto"/>
                            <w:bottom w:val="none" w:sz="0" w:space="0" w:color="auto"/>
                            <w:right w:val="none" w:sz="0" w:space="0" w:color="auto"/>
                          </w:divBdr>
                          <w:divsChild>
                            <w:div w:id="15200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358">
                      <w:marLeft w:val="0"/>
                      <w:marRight w:val="0"/>
                      <w:marTop w:val="0"/>
                      <w:marBottom w:val="0"/>
                      <w:divBdr>
                        <w:top w:val="none" w:sz="0" w:space="0" w:color="auto"/>
                        <w:left w:val="none" w:sz="0" w:space="0" w:color="auto"/>
                        <w:bottom w:val="none" w:sz="0" w:space="0" w:color="auto"/>
                        <w:right w:val="none" w:sz="0" w:space="0" w:color="auto"/>
                      </w:divBdr>
                      <w:divsChild>
                        <w:div w:id="1621570758">
                          <w:marLeft w:val="0"/>
                          <w:marRight w:val="0"/>
                          <w:marTop w:val="0"/>
                          <w:marBottom w:val="0"/>
                          <w:divBdr>
                            <w:top w:val="none" w:sz="0" w:space="0" w:color="auto"/>
                            <w:left w:val="none" w:sz="0" w:space="0" w:color="auto"/>
                            <w:bottom w:val="none" w:sz="0" w:space="0" w:color="auto"/>
                            <w:right w:val="none" w:sz="0" w:space="0" w:color="auto"/>
                          </w:divBdr>
                          <w:divsChild>
                            <w:div w:id="3263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4092">
                      <w:marLeft w:val="0"/>
                      <w:marRight w:val="0"/>
                      <w:marTop w:val="0"/>
                      <w:marBottom w:val="0"/>
                      <w:divBdr>
                        <w:top w:val="none" w:sz="0" w:space="0" w:color="auto"/>
                        <w:left w:val="none" w:sz="0" w:space="0" w:color="auto"/>
                        <w:bottom w:val="none" w:sz="0" w:space="0" w:color="auto"/>
                        <w:right w:val="none" w:sz="0" w:space="0" w:color="auto"/>
                      </w:divBdr>
                      <w:divsChild>
                        <w:div w:id="100807469">
                          <w:marLeft w:val="0"/>
                          <w:marRight w:val="0"/>
                          <w:marTop w:val="0"/>
                          <w:marBottom w:val="0"/>
                          <w:divBdr>
                            <w:top w:val="none" w:sz="0" w:space="0" w:color="auto"/>
                            <w:left w:val="none" w:sz="0" w:space="0" w:color="auto"/>
                            <w:bottom w:val="none" w:sz="0" w:space="0" w:color="auto"/>
                            <w:right w:val="none" w:sz="0" w:space="0" w:color="auto"/>
                          </w:divBdr>
                          <w:divsChild>
                            <w:div w:id="3250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3839">
                      <w:marLeft w:val="0"/>
                      <w:marRight w:val="0"/>
                      <w:marTop w:val="0"/>
                      <w:marBottom w:val="0"/>
                      <w:divBdr>
                        <w:top w:val="none" w:sz="0" w:space="0" w:color="auto"/>
                        <w:left w:val="none" w:sz="0" w:space="0" w:color="auto"/>
                        <w:bottom w:val="none" w:sz="0" w:space="0" w:color="auto"/>
                        <w:right w:val="none" w:sz="0" w:space="0" w:color="auto"/>
                      </w:divBdr>
                      <w:divsChild>
                        <w:div w:id="736703100">
                          <w:marLeft w:val="0"/>
                          <w:marRight w:val="0"/>
                          <w:marTop w:val="0"/>
                          <w:marBottom w:val="0"/>
                          <w:divBdr>
                            <w:top w:val="none" w:sz="0" w:space="0" w:color="auto"/>
                            <w:left w:val="none" w:sz="0" w:space="0" w:color="auto"/>
                            <w:bottom w:val="none" w:sz="0" w:space="0" w:color="auto"/>
                            <w:right w:val="none" w:sz="0" w:space="0" w:color="auto"/>
                          </w:divBdr>
                          <w:divsChild>
                            <w:div w:id="5973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213">
                      <w:marLeft w:val="0"/>
                      <w:marRight w:val="0"/>
                      <w:marTop w:val="0"/>
                      <w:marBottom w:val="0"/>
                      <w:divBdr>
                        <w:top w:val="none" w:sz="0" w:space="0" w:color="auto"/>
                        <w:left w:val="none" w:sz="0" w:space="0" w:color="auto"/>
                        <w:bottom w:val="none" w:sz="0" w:space="0" w:color="auto"/>
                        <w:right w:val="none" w:sz="0" w:space="0" w:color="auto"/>
                      </w:divBdr>
                      <w:divsChild>
                        <w:div w:id="642736541">
                          <w:marLeft w:val="0"/>
                          <w:marRight w:val="0"/>
                          <w:marTop w:val="0"/>
                          <w:marBottom w:val="0"/>
                          <w:divBdr>
                            <w:top w:val="none" w:sz="0" w:space="0" w:color="auto"/>
                            <w:left w:val="none" w:sz="0" w:space="0" w:color="auto"/>
                            <w:bottom w:val="none" w:sz="0" w:space="0" w:color="auto"/>
                            <w:right w:val="none" w:sz="0" w:space="0" w:color="auto"/>
                          </w:divBdr>
                          <w:divsChild>
                            <w:div w:id="6335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4811">
                      <w:marLeft w:val="0"/>
                      <w:marRight w:val="0"/>
                      <w:marTop w:val="0"/>
                      <w:marBottom w:val="0"/>
                      <w:divBdr>
                        <w:top w:val="none" w:sz="0" w:space="0" w:color="auto"/>
                        <w:left w:val="none" w:sz="0" w:space="0" w:color="auto"/>
                        <w:bottom w:val="none" w:sz="0" w:space="0" w:color="auto"/>
                        <w:right w:val="none" w:sz="0" w:space="0" w:color="auto"/>
                      </w:divBdr>
                      <w:divsChild>
                        <w:div w:id="1701936512">
                          <w:marLeft w:val="0"/>
                          <w:marRight w:val="0"/>
                          <w:marTop w:val="0"/>
                          <w:marBottom w:val="0"/>
                          <w:divBdr>
                            <w:top w:val="none" w:sz="0" w:space="0" w:color="auto"/>
                            <w:left w:val="none" w:sz="0" w:space="0" w:color="auto"/>
                            <w:bottom w:val="none" w:sz="0" w:space="0" w:color="auto"/>
                            <w:right w:val="none" w:sz="0" w:space="0" w:color="auto"/>
                          </w:divBdr>
                          <w:divsChild>
                            <w:div w:id="3777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799">
                      <w:marLeft w:val="0"/>
                      <w:marRight w:val="0"/>
                      <w:marTop w:val="0"/>
                      <w:marBottom w:val="0"/>
                      <w:divBdr>
                        <w:top w:val="none" w:sz="0" w:space="0" w:color="auto"/>
                        <w:left w:val="none" w:sz="0" w:space="0" w:color="auto"/>
                        <w:bottom w:val="none" w:sz="0" w:space="0" w:color="auto"/>
                        <w:right w:val="none" w:sz="0" w:space="0" w:color="auto"/>
                      </w:divBdr>
                      <w:divsChild>
                        <w:div w:id="49042698">
                          <w:marLeft w:val="0"/>
                          <w:marRight w:val="0"/>
                          <w:marTop w:val="0"/>
                          <w:marBottom w:val="0"/>
                          <w:divBdr>
                            <w:top w:val="none" w:sz="0" w:space="0" w:color="auto"/>
                            <w:left w:val="none" w:sz="0" w:space="0" w:color="auto"/>
                            <w:bottom w:val="none" w:sz="0" w:space="0" w:color="auto"/>
                            <w:right w:val="none" w:sz="0" w:space="0" w:color="auto"/>
                          </w:divBdr>
                          <w:divsChild>
                            <w:div w:id="913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787">
                      <w:marLeft w:val="0"/>
                      <w:marRight w:val="0"/>
                      <w:marTop w:val="0"/>
                      <w:marBottom w:val="0"/>
                      <w:divBdr>
                        <w:top w:val="none" w:sz="0" w:space="0" w:color="auto"/>
                        <w:left w:val="none" w:sz="0" w:space="0" w:color="auto"/>
                        <w:bottom w:val="none" w:sz="0" w:space="0" w:color="auto"/>
                        <w:right w:val="none" w:sz="0" w:space="0" w:color="auto"/>
                      </w:divBdr>
                      <w:divsChild>
                        <w:div w:id="112865556">
                          <w:marLeft w:val="0"/>
                          <w:marRight w:val="0"/>
                          <w:marTop w:val="0"/>
                          <w:marBottom w:val="0"/>
                          <w:divBdr>
                            <w:top w:val="none" w:sz="0" w:space="0" w:color="auto"/>
                            <w:left w:val="none" w:sz="0" w:space="0" w:color="auto"/>
                            <w:bottom w:val="none" w:sz="0" w:space="0" w:color="auto"/>
                            <w:right w:val="none" w:sz="0" w:space="0" w:color="auto"/>
                          </w:divBdr>
                          <w:divsChild>
                            <w:div w:id="5358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92884">
                      <w:marLeft w:val="0"/>
                      <w:marRight w:val="0"/>
                      <w:marTop w:val="0"/>
                      <w:marBottom w:val="0"/>
                      <w:divBdr>
                        <w:top w:val="none" w:sz="0" w:space="0" w:color="auto"/>
                        <w:left w:val="none" w:sz="0" w:space="0" w:color="auto"/>
                        <w:bottom w:val="none" w:sz="0" w:space="0" w:color="auto"/>
                        <w:right w:val="none" w:sz="0" w:space="0" w:color="auto"/>
                      </w:divBdr>
                      <w:divsChild>
                        <w:div w:id="53892655">
                          <w:marLeft w:val="0"/>
                          <w:marRight w:val="0"/>
                          <w:marTop w:val="0"/>
                          <w:marBottom w:val="0"/>
                          <w:divBdr>
                            <w:top w:val="none" w:sz="0" w:space="0" w:color="auto"/>
                            <w:left w:val="none" w:sz="0" w:space="0" w:color="auto"/>
                            <w:bottom w:val="none" w:sz="0" w:space="0" w:color="auto"/>
                            <w:right w:val="none" w:sz="0" w:space="0" w:color="auto"/>
                          </w:divBdr>
                          <w:divsChild>
                            <w:div w:id="14068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2617">
                      <w:marLeft w:val="0"/>
                      <w:marRight w:val="0"/>
                      <w:marTop w:val="0"/>
                      <w:marBottom w:val="0"/>
                      <w:divBdr>
                        <w:top w:val="none" w:sz="0" w:space="0" w:color="auto"/>
                        <w:left w:val="none" w:sz="0" w:space="0" w:color="auto"/>
                        <w:bottom w:val="none" w:sz="0" w:space="0" w:color="auto"/>
                        <w:right w:val="none" w:sz="0" w:space="0" w:color="auto"/>
                      </w:divBdr>
                      <w:divsChild>
                        <w:div w:id="1016347900">
                          <w:marLeft w:val="0"/>
                          <w:marRight w:val="0"/>
                          <w:marTop w:val="0"/>
                          <w:marBottom w:val="0"/>
                          <w:divBdr>
                            <w:top w:val="none" w:sz="0" w:space="0" w:color="auto"/>
                            <w:left w:val="none" w:sz="0" w:space="0" w:color="auto"/>
                            <w:bottom w:val="none" w:sz="0" w:space="0" w:color="auto"/>
                            <w:right w:val="none" w:sz="0" w:space="0" w:color="auto"/>
                          </w:divBdr>
                          <w:divsChild>
                            <w:div w:id="4894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6039">
                      <w:marLeft w:val="0"/>
                      <w:marRight w:val="0"/>
                      <w:marTop w:val="0"/>
                      <w:marBottom w:val="0"/>
                      <w:divBdr>
                        <w:top w:val="none" w:sz="0" w:space="0" w:color="auto"/>
                        <w:left w:val="none" w:sz="0" w:space="0" w:color="auto"/>
                        <w:bottom w:val="none" w:sz="0" w:space="0" w:color="auto"/>
                        <w:right w:val="none" w:sz="0" w:space="0" w:color="auto"/>
                      </w:divBdr>
                      <w:divsChild>
                        <w:div w:id="1457719376">
                          <w:marLeft w:val="0"/>
                          <w:marRight w:val="0"/>
                          <w:marTop w:val="0"/>
                          <w:marBottom w:val="0"/>
                          <w:divBdr>
                            <w:top w:val="none" w:sz="0" w:space="0" w:color="auto"/>
                            <w:left w:val="none" w:sz="0" w:space="0" w:color="auto"/>
                            <w:bottom w:val="none" w:sz="0" w:space="0" w:color="auto"/>
                            <w:right w:val="none" w:sz="0" w:space="0" w:color="auto"/>
                          </w:divBdr>
                          <w:divsChild>
                            <w:div w:id="5328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9772">
                      <w:marLeft w:val="0"/>
                      <w:marRight w:val="0"/>
                      <w:marTop w:val="0"/>
                      <w:marBottom w:val="0"/>
                      <w:divBdr>
                        <w:top w:val="none" w:sz="0" w:space="0" w:color="auto"/>
                        <w:left w:val="none" w:sz="0" w:space="0" w:color="auto"/>
                        <w:bottom w:val="none" w:sz="0" w:space="0" w:color="auto"/>
                        <w:right w:val="none" w:sz="0" w:space="0" w:color="auto"/>
                      </w:divBdr>
                      <w:divsChild>
                        <w:div w:id="1601715591">
                          <w:marLeft w:val="0"/>
                          <w:marRight w:val="0"/>
                          <w:marTop w:val="0"/>
                          <w:marBottom w:val="0"/>
                          <w:divBdr>
                            <w:top w:val="none" w:sz="0" w:space="0" w:color="auto"/>
                            <w:left w:val="none" w:sz="0" w:space="0" w:color="auto"/>
                            <w:bottom w:val="none" w:sz="0" w:space="0" w:color="auto"/>
                            <w:right w:val="none" w:sz="0" w:space="0" w:color="auto"/>
                          </w:divBdr>
                          <w:divsChild>
                            <w:div w:id="1437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12">
                      <w:marLeft w:val="0"/>
                      <w:marRight w:val="0"/>
                      <w:marTop w:val="0"/>
                      <w:marBottom w:val="0"/>
                      <w:divBdr>
                        <w:top w:val="none" w:sz="0" w:space="0" w:color="auto"/>
                        <w:left w:val="none" w:sz="0" w:space="0" w:color="auto"/>
                        <w:bottom w:val="none" w:sz="0" w:space="0" w:color="auto"/>
                        <w:right w:val="none" w:sz="0" w:space="0" w:color="auto"/>
                      </w:divBdr>
                      <w:divsChild>
                        <w:div w:id="969090781">
                          <w:marLeft w:val="0"/>
                          <w:marRight w:val="0"/>
                          <w:marTop w:val="0"/>
                          <w:marBottom w:val="0"/>
                          <w:divBdr>
                            <w:top w:val="none" w:sz="0" w:space="0" w:color="auto"/>
                            <w:left w:val="none" w:sz="0" w:space="0" w:color="auto"/>
                            <w:bottom w:val="none" w:sz="0" w:space="0" w:color="auto"/>
                            <w:right w:val="none" w:sz="0" w:space="0" w:color="auto"/>
                          </w:divBdr>
                          <w:divsChild>
                            <w:div w:id="1999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846">
                      <w:marLeft w:val="0"/>
                      <w:marRight w:val="0"/>
                      <w:marTop w:val="0"/>
                      <w:marBottom w:val="0"/>
                      <w:divBdr>
                        <w:top w:val="none" w:sz="0" w:space="0" w:color="auto"/>
                        <w:left w:val="none" w:sz="0" w:space="0" w:color="auto"/>
                        <w:bottom w:val="none" w:sz="0" w:space="0" w:color="auto"/>
                        <w:right w:val="none" w:sz="0" w:space="0" w:color="auto"/>
                      </w:divBdr>
                      <w:divsChild>
                        <w:div w:id="1608195313">
                          <w:marLeft w:val="0"/>
                          <w:marRight w:val="0"/>
                          <w:marTop w:val="0"/>
                          <w:marBottom w:val="0"/>
                          <w:divBdr>
                            <w:top w:val="none" w:sz="0" w:space="0" w:color="auto"/>
                            <w:left w:val="none" w:sz="0" w:space="0" w:color="auto"/>
                            <w:bottom w:val="none" w:sz="0" w:space="0" w:color="auto"/>
                            <w:right w:val="none" w:sz="0" w:space="0" w:color="auto"/>
                          </w:divBdr>
                          <w:divsChild>
                            <w:div w:id="19457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664">
                      <w:marLeft w:val="0"/>
                      <w:marRight w:val="0"/>
                      <w:marTop w:val="0"/>
                      <w:marBottom w:val="0"/>
                      <w:divBdr>
                        <w:top w:val="none" w:sz="0" w:space="0" w:color="auto"/>
                        <w:left w:val="none" w:sz="0" w:space="0" w:color="auto"/>
                        <w:bottom w:val="none" w:sz="0" w:space="0" w:color="auto"/>
                        <w:right w:val="none" w:sz="0" w:space="0" w:color="auto"/>
                      </w:divBdr>
                      <w:divsChild>
                        <w:div w:id="1408041699">
                          <w:marLeft w:val="0"/>
                          <w:marRight w:val="0"/>
                          <w:marTop w:val="0"/>
                          <w:marBottom w:val="0"/>
                          <w:divBdr>
                            <w:top w:val="none" w:sz="0" w:space="0" w:color="auto"/>
                            <w:left w:val="none" w:sz="0" w:space="0" w:color="auto"/>
                            <w:bottom w:val="none" w:sz="0" w:space="0" w:color="auto"/>
                            <w:right w:val="none" w:sz="0" w:space="0" w:color="auto"/>
                          </w:divBdr>
                          <w:divsChild>
                            <w:div w:id="2891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7655">
                      <w:marLeft w:val="0"/>
                      <w:marRight w:val="0"/>
                      <w:marTop w:val="0"/>
                      <w:marBottom w:val="0"/>
                      <w:divBdr>
                        <w:top w:val="none" w:sz="0" w:space="0" w:color="auto"/>
                        <w:left w:val="none" w:sz="0" w:space="0" w:color="auto"/>
                        <w:bottom w:val="none" w:sz="0" w:space="0" w:color="auto"/>
                        <w:right w:val="none" w:sz="0" w:space="0" w:color="auto"/>
                      </w:divBdr>
                      <w:divsChild>
                        <w:div w:id="290138921">
                          <w:marLeft w:val="0"/>
                          <w:marRight w:val="0"/>
                          <w:marTop w:val="0"/>
                          <w:marBottom w:val="0"/>
                          <w:divBdr>
                            <w:top w:val="none" w:sz="0" w:space="0" w:color="auto"/>
                            <w:left w:val="none" w:sz="0" w:space="0" w:color="auto"/>
                            <w:bottom w:val="none" w:sz="0" w:space="0" w:color="auto"/>
                            <w:right w:val="none" w:sz="0" w:space="0" w:color="auto"/>
                          </w:divBdr>
                          <w:divsChild>
                            <w:div w:id="855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436">
                      <w:marLeft w:val="0"/>
                      <w:marRight w:val="0"/>
                      <w:marTop w:val="0"/>
                      <w:marBottom w:val="0"/>
                      <w:divBdr>
                        <w:top w:val="none" w:sz="0" w:space="0" w:color="auto"/>
                        <w:left w:val="none" w:sz="0" w:space="0" w:color="auto"/>
                        <w:bottom w:val="none" w:sz="0" w:space="0" w:color="auto"/>
                        <w:right w:val="none" w:sz="0" w:space="0" w:color="auto"/>
                      </w:divBdr>
                      <w:divsChild>
                        <w:div w:id="470633105">
                          <w:marLeft w:val="0"/>
                          <w:marRight w:val="0"/>
                          <w:marTop w:val="0"/>
                          <w:marBottom w:val="0"/>
                          <w:divBdr>
                            <w:top w:val="none" w:sz="0" w:space="0" w:color="auto"/>
                            <w:left w:val="none" w:sz="0" w:space="0" w:color="auto"/>
                            <w:bottom w:val="none" w:sz="0" w:space="0" w:color="auto"/>
                            <w:right w:val="none" w:sz="0" w:space="0" w:color="auto"/>
                          </w:divBdr>
                          <w:divsChild>
                            <w:div w:id="2021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158">
                      <w:marLeft w:val="0"/>
                      <w:marRight w:val="0"/>
                      <w:marTop w:val="0"/>
                      <w:marBottom w:val="0"/>
                      <w:divBdr>
                        <w:top w:val="none" w:sz="0" w:space="0" w:color="auto"/>
                        <w:left w:val="none" w:sz="0" w:space="0" w:color="auto"/>
                        <w:bottom w:val="none" w:sz="0" w:space="0" w:color="auto"/>
                        <w:right w:val="none" w:sz="0" w:space="0" w:color="auto"/>
                      </w:divBdr>
                      <w:divsChild>
                        <w:div w:id="775517086">
                          <w:marLeft w:val="0"/>
                          <w:marRight w:val="0"/>
                          <w:marTop w:val="0"/>
                          <w:marBottom w:val="0"/>
                          <w:divBdr>
                            <w:top w:val="none" w:sz="0" w:space="0" w:color="auto"/>
                            <w:left w:val="none" w:sz="0" w:space="0" w:color="auto"/>
                            <w:bottom w:val="none" w:sz="0" w:space="0" w:color="auto"/>
                            <w:right w:val="none" w:sz="0" w:space="0" w:color="auto"/>
                          </w:divBdr>
                          <w:divsChild>
                            <w:div w:id="114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2926">
                      <w:marLeft w:val="0"/>
                      <w:marRight w:val="0"/>
                      <w:marTop w:val="0"/>
                      <w:marBottom w:val="0"/>
                      <w:divBdr>
                        <w:top w:val="none" w:sz="0" w:space="0" w:color="auto"/>
                        <w:left w:val="none" w:sz="0" w:space="0" w:color="auto"/>
                        <w:bottom w:val="none" w:sz="0" w:space="0" w:color="auto"/>
                        <w:right w:val="none" w:sz="0" w:space="0" w:color="auto"/>
                      </w:divBdr>
                      <w:divsChild>
                        <w:div w:id="481822174">
                          <w:marLeft w:val="0"/>
                          <w:marRight w:val="0"/>
                          <w:marTop w:val="0"/>
                          <w:marBottom w:val="0"/>
                          <w:divBdr>
                            <w:top w:val="none" w:sz="0" w:space="0" w:color="auto"/>
                            <w:left w:val="none" w:sz="0" w:space="0" w:color="auto"/>
                            <w:bottom w:val="none" w:sz="0" w:space="0" w:color="auto"/>
                            <w:right w:val="none" w:sz="0" w:space="0" w:color="auto"/>
                          </w:divBdr>
                          <w:divsChild>
                            <w:div w:id="550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613">
                      <w:marLeft w:val="0"/>
                      <w:marRight w:val="0"/>
                      <w:marTop w:val="0"/>
                      <w:marBottom w:val="0"/>
                      <w:divBdr>
                        <w:top w:val="none" w:sz="0" w:space="0" w:color="auto"/>
                        <w:left w:val="none" w:sz="0" w:space="0" w:color="auto"/>
                        <w:bottom w:val="none" w:sz="0" w:space="0" w:color="auto"/>
                        <w:right w:val="none" w:sz="0" w:space="0" w:color="auto"/>
                      </w:divBdr>
                      <w:divsChild>
                        <w:div w:id="737944905">
                          <w:marLeft w:val="0"/>
                          <w:marRight w:val="0"/>
                          <w:marTop w:val="0"/>
                          <w:marBottom w:val="0"/>
                          <w:divBdr>
                            <w:top w:val="none" w:sz="0" w:space="0" w:color="auto"/>
                            <w:left w:val="none" w:sz="0" w:space="0" w:color="auto"/>
                            <w:bottom w:val="none" w:sz="0" w:space="0" w:color="auto"/>
                            <w:right w:val="none" w:sz="0" w:space="0" w:color="auto"/>
                          </w:divBdr>
                          <w:divsChild>
                            <w:div w:id="357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9668">
                      <w:marLeft w:val="0"/>
                      <w:marRight w:val="0"/>
                      <w:marTop w:val="0"/>
                      <w:marBottom w:val="0"/>
                      <w:divBdr>
                        <w:top w:val="none" w:sz="0" w:space="0" w:color="auto"/>
                        <w:left w:val="none" w:sz="0" w:space="0" w:color="auto"/>
                        <w:bottom w:val="none" w:sz="0" w:space="0" w:color="auto"/>
                        <w:right w:val="none" w:sz="0" w:space="0" w:color="auto"/>
                      </w:divBdr>
                      <w:divsChild>
                        <w:div w:id="765804758">
                          <w:marLeft w:val="0"/>
                          <w:marRight w:val="0"/>
                          <w:marTop w:val="0"/>
                          <w:marBottom w:val="0"/>
                          <w:divBdr>
                            <w:top w:val="none" w:sz="0" w:space="0" w:color="auto"/>
                            <w:left w:val="none" w:sz="0" w:space="0" w:color="auto"/>
                            <w:bottom w:val="none" w:sz="0" w:space="0" w:color="auto"/>
                            <w:right w:val="none" w:sz="0" w:space="0" w:color="auto"/>
                          </w:divBdr>
                          <w:divsChild>
                            <w:div w:id="5173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8186">
                      <w:marLeft w:val="0"/>
                      <w:marRight w:val="0"/>
                      <w:marTop w:val="0"/>
                      <w:marBottom w:val="0"/>
                      <w:divBdr>
                        <w:top w:val="none" w:sz="0" w:space="0" w:color="auto"/>
                        <w:left w:val="none" w:sz="0" w:space="0" w:color="auto"/>
                        <w:bottom w:val="none" w:sz="0" w:space="0" w:color="auto"/>
                        <w:right w:val="none" w:sz="0" w:space="0" w:color="auto"/>
                      </w:divBdr>
                      <w:divsChild>
                        <w:div w:id="1358239646">
                          <w:marLeft w:val="0"/>
                          <w:marRight w:val="0"/>
                          <w:marTop w:val="0"/>
                          <w:marBottom w:val="0"/>
                          <w:divBdr>
                            <w:top w:val="none" w:sz="0" w:space="0" w:color="auto"/>
                            <w:left w:val="none" w:sz="0" w:space="0" w:color="auto"/>
                            <w:bottom w:val="none" w:sz="0" w:space="0" w:color="auto"/>
                            <w:right w:val="none" w:sz="0" w:space="0" w:color="auto"/>
                          </w:divBdr>
                          <w:divsChild>
                            <w:div w:id="2023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0660">
                      <w:marLeft w:val="0"/>
                      <w:marRight w:val="0"/>
                      <w:marTop w:val="0"/>
                      <w:marBottom w:val="0"/>
                      <w:divBdr>
                        <w:top w:val="none" w:sz="0" w:space="0" w:color="auto"/>
                        <w:left w:val="none" w:sz="0" w:space="0" w:color="auto"/>
                        <w:bottom w:val="none" w:sz="0" w:space="0" w:color="auto"/>
                        <w:right w:val="none" w:sz="0" w:space="0" w:color="auto"/>
                      </w:divBdr>
                      <w:divsChild>
                        <w:div w:id="2106537136">
                          <w:marLeft w:val="0"/>
                          <w:marRight w:val="0"/>
                          <w:marTop w:val="0"/>
                          <w:marBottom w:val="0"/>
                          <w:divBdr>
                            <w:top w:val="none" w:sz="0" w:space="0" w:color="auto"/>
                            <w:left w:val="none" w:sz="0" w:space="0" w:color="auto"/>
                            <w:bottom w:val="none" w:sz="0" w:space="0" w:color="auto"/>
                            <w:right w:val="none" w:sz="0" w:space="0" w:color="auto"/>
                          </w:divBdr>
                          <w:divsChild>
                            <w:div w:id="1069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7633">
                      <w:marLeft w:val="0"/>
                      <w:marRight w:val="0"/>
                      <w:marTop w:val="0"/>
                      <w:marBottom w:val="0"/>
                      <w:divBdr>
                        <w:top w:val="none" w:sz="0" w:space="0" w:color="auto"/>
                        <w:left w:val="none" w:sz="0" w:space="0" w:color="auto"/>
                        <w:bottom w:val="none" w:sz="0" w:space="0" w:color="auto"/>
                        <w:right w:val="none" w:sz="0" w:space="0" w:color="auto"/>
                      </w:divBdr>
                      <w:divsChild>
                        <w:div w:id="2021344856">
                          <w:marLeft w:val="0"/>
                          <w:marRight w:val="0"/>
                          <w:marTop w:val="0"/>
                          <w:marBottom w:val="0"/>
                          <w:divBdr>
                            <w:top w:val="none" w:sz="0" w:space="0" w:color="auto"/>
                            <w:left w:val="none" w:sz="0" w:space="0" w:color="auto"/>
                            <w:bottom w:val="none" w:sz="0" w:space="0" w:color="auto"/>
                            <w:right w:val="none" w:sz="0" w:space="0" w:color="auto"/>
                          </w:divBdr>
                          <w:divsChild>
                            <w:div w:id="20950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027">
                      <w:marLeft w:val="0"/>
                      <w:marRight w:val="0"/>
                      <w:marTop w:val="0"/>
                      <w:marBottom w:val="0"/>
                      <w:divBdr>
                        <w:top w:val="none" w:sz="0" w:space="0" w:color="auto"/>
                        <w:left w:val="none" w:sz="0" w:space="0" w:color="auto"/>
                        <w:bottom w:val="none" w:sz="0" w:space="0" w:color="auto"/>
                        <w:right w:val="none" w:sz="0" w:space="0" w:color="auto"/>
                      </w:divBdr>
                      <w:divsChild>
                        <w:div w:id="1240948354">
                          <w:marLeft w:val="0"/>
                          <w:marRight w:val="0"/>
                          <w:marTop w:val="0"/>
                          <w:marBottom w:val="0"/>
                          <w:divBdr>
                            <w:top w:val="none" w:sz="0" w:space="0" w:color="auto"/>
                            <w:left w:val="none" w:sz="0" w:space="0" w:color="auto"/>
                            <w:bottom w:val="none" w:sz="0" w:space="0" w:color="auto"/>
                            <w:right w:val="none" w:sz="0" w:space="0" w:color="auto"/>
                          </w:divBdr>
                          <w:divsChild>
                            <w:div w:id="811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3686">
                      <w:marLeft w:val="0"/>
                      <w:marRight w:val="0"/>
                      <w:marTop w:val="0"/>
                      <w:marBottom w:val="0"/>
                      <w:divBdr>
                        <w:top w:val="none" w:sz="0" w:space="0" w:color="auto"/>
                        <w:left w:val="none" w:sz="0" w:space="0" w:color="auto"/>
                        <w:bottom w:val="none" w:sz="0" w:space="0" w:color="auto"/>
                        <w:right w:val="none" w:sz="0" w:space="0" w:color="auto"/>
                      </w:divBdr>
                      <w:divsChild>
                        <w:div w:id="1600865285">
                          <w:marLeft w:val="0"/>
                          <w:marRight w:val="0"/>
                          <w:marTop w:val="0"/>
                          <w:marBottom w:val="0"/>
                          <w:divBdr>
                            <w:top w:val="none" w:sz="0" w:space="0" w:color="auto"/>
                            <w:left w:val="none" w:sz="0" w:space="0" w:color="auto"/>
                            <w:bottom w:val="none" w:sz="0" w:space="0" w:color="auto"/>
                            <w:right w:val="none" w:sz="0" w:space="0" w:color="auto"/>
                          </w:divBdr>
                          <w:divsChild>
                            <w:div w:id="15001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7093">
                      <w:marLeft w:val="0"/>
                      <w:marRight w:val="0"/>
                      <w:marTop w:val="0"/>
                      <w:marBottom w:val="0"/>
                      <w:divBdr>
                        <w:top w:val="none" w:sz="0" w:space="0" w:color="auto"/>
                        <w:left w:val="none" w:sz="0" w:space="0" w:color="auto"/>
                        <w:bottom w:val="none" w:sz="0" w:space="0" w:color="auto"/>
                        <w:right w:val="none" w:sz="0" w:space="0" w:color="auto"/>
                      </w:divBdr>
                      <w:divsChild>
                        <w:div w:id="1348025158">
                          <w:marLeft w:val="0"/>
                          <w:marRight w:val="0"/>
                          <w:marTop w:val="0"/>
                          <w:marBottom w:val="0"/>
                          <w:divBdr>
                            <w:top w:val="none" w:sz="0" w:space="0" w:color="auto"/>
                            <w:left w:val="none" w:sz="0" w:space="0" w:color="auto"/>
                            <w:bottom w:val="none" w:sz="0" w:space="0" w:color="auto"/>
                            <w:right w:val="none" w:sz="0" w:space="0" w:color="auto"/>
                          </w:divBdr>
                          <w:divsChild>
                            <w:div w:id="13431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1863">
                      <w:marLeft w:val="0"/>
                      <w:marRight w:val="0"/>
                      <w:marTop w:val="0"/>
                      <w:marBottom w:val="0"/>
                      <w:divBdr>
                        <w:top w:val="none" w:sz="0" w:space="0" w:color="auto"/>
                        <w:left w:val="none" w:sz="0" w:space="0" w:color="auto"/>
                        <w:bottom w:val="none" w:sz="0" w:space="0" w:color="auto"/>
                        <w:right w:val="none" w:sz="0" w:space="0" w:color="auto"/>
                      </w:divBdr>
                      <w:divsChild>
                        <w:div w:id="938024229">
                          <w:marLeft w:val="0"/>
                          <w:marRight w:val="0"/>
                          <w:marTop w:val="0"/>
                          <w:marBottom w:val="0"/>
                          <w:divBdr>
                            <w:top w:val="none" w:sz="0" w:space="0" w:color="auto"/>
                            <w:left w:val="none" w:sz="0" w:space="0" w:color="auto"/>
                            <w:bottom w:val="none" w:sz="0" w:space="0" w:color="auto"/>
                            <w:right w:val="none" w:sz="0" w:space="0" w:color="auto"/>
                          </w:divBdr>
                          <w:divsChild>
                            <w:div w:id="7616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9210">
                      <w:marLeft w:val="0"/>
                      <w:marRight w:val="0"/>
                      <w:marTop w:val="0"/>
                      <w:marBottom w:val="0"/>
                      <w:divBdr>
                        <w:top w:val="none" w:sz="0" w:space="0" w:color="auto"/>
                        <w:left w:val="none" w:sz="0" w:space="0" w:color="auto"/>
                        <w:bottom w:val="none" w:sz="0" w:space="0" w:color="auto"/>
                        <w:right w:val="none" w:sz="0" w:space="0" w:color="auto"/>
                      </w:divBdr>
                      <w:divsChild>
                        <w:div w:id="51970388">
                          <w:marLeft w:val="0"/>
                          <w:marRight w:val="0"/>
                          <w:marTop w:val="0"/>
                          <w:marBottom w:val="0"/>
                          <w:divBdr>
                            <w:top w:val="none" w:sz="0" w:space="0" w:color="auto"/>
                            <w:left w:val="none" w:sz="0" w:space="0" w:color="auto"/>
                            <w:bottom w:val="none" w:sz="0" w:space="0" w:color="auto"/>
                            <w:right w:val="none" w:sz="0" w:space="0" w:color="auto"/>
                          </w:divBdr>
                          <w:divsChild>
                            <w:div w:id="8035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5947">
                      <w:marLeft w:val="0"/>
                      <w:marRight w:val="0"/>
                      <w:marTop w:val="0"/>
                      <w:marBottom w:val="0"/>
                      <w:divBdr>
                        <w:top w:val="none" w:sz="0" w:space="0" w:color="auto"/>
                        <w:left w:val="none" w:sz="0" w:space="0" w:color="auto"/>
                        <w:bottom w:val="none" w:sz="0" w:space="0" w:color="auto"/>
                        <w:right w:val="none" w:sz="0" w:space="0" w:color="auto"/>
                      </w:divBdr>
                      <w:divsChild>
                        <w:div w:id="98991757">
                          <w:marLeft w:val="0"/>
                          <w:marRight w:val="0"/>
                          <w:marTop w:val="0"/>
                          <w:marBottom w:val="0"/>
                          <w:divBdr>
                            <w:top w:val="none" w:sz="0" w:space="0" w:color="auto"/>
                            <w:left w:val="none" w:sz="0" w:space="0" w:color="auto"/>
                            <w:bottom w:val="none" w:sz="0" w:space="0" w:color="auto"/>
                            <w:right w:val="none" w:sz="0" w:space="0" w:color="auto"/>
                          </w:divBdr>
                          <w:divsChild>
                            <w:div w:id="162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4927">
                      <w:marLeft w:val="0"/>
                      <w:marRight w:val="0"/>
                      <w:marTop w:val="0"/>
                      <w:marBottom w:val="0"/>
                      <w:divBdr>
                        <w:top w:val="none" w:sz="0" w:space="0" w:color="auto"/>
                        <w:left w:val="none" w:sz="0" w:space="0" w:color="auto"/>
                        <w:bottom w:val="none" w:sz="0" w:space="0" w:color="auto"/>
                        <w:right w:val="none" w:sz="0" w:space="0" w:color="auto"/>
                      </w:divBdr>
                      <w:divsChild>
                        <w:div w:id="499932464">
                          <w:marLeft w:val="0"/>
                          <w:marRight w:val="0"/>
                          <w:marTop w:val="0"/>
                          <w:marBottom w:val="0"/>
                          <w:divBdr>
                            <w:top w:val="none" w:sz="0" w:space="0" w:color="auto"/>
                            <w:left w:val="none" w:sz="0" w:space="0" w:color="auto"/>
                            <w:bottom w:val="none" w:sz="0" w:space="0" w:color="auto"/>
                            <w:right w:val="none" w:sz="0" w:space="0" w:color="auto"/>
                          </w:divBdr>
                          <w:divsChild>
                            <w:div w:id="21323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7681">
                      <w:marLeft w:val="0"/>
                      <w:marRight w:val="0"/>
                      <w:marTop w:val="0"/>
                      <w:marBottom w:val="0"/>
                      <w:divBdr>
                        <w:top w:val="none" w:sz="0" w:space="0" w:color="auto"/>
                        <w:left w:val="none" w:sz="0" w:space="0" w:color="auto"/>
                        <w:bottom w:val="none" w:sz="0" w:space="0" w:color="auto"/>
                        <w:right w:val="none" w:sz="0" w:space="0" w:color="auto"/>
                      </w:divBdr>
                      <w:divsChild>
                        <w:div w:id="552890390">
                          <w:marLeft w:val="0"/>
                          <w:marRight w:val="0"/>
                          <w:marTop w:val="0"/>
                          <w:marBottom w:val="0"/>
                          <w:divBdr>
                            <w:top w:val="none" w:sz="0" w:space="0" w:color="auto"/>
                            <w:left w:val="none" w:sz="0" w:space="0" w:color="auto"/>
                            <w:bottom w:val="none" w:sz="0" w:space="0" w:color="auto"/>
                            <w:right w:val="none" w:sz="0" w:space="0" w:color="auto"/>
                          </w:divBdr>
                          <w:divsChild>
                            <w:div w:id="8186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7172">
                      <w:marLeft w:val="0"/>
                      <w:marRight w:val="0"/>
                      <w:marTop w:val="0"/>
                      <w:marBottom w:val="0"/>
                      <w:divBdr>
                        <w:top w:val="none" w:sz="0" w:space="0" w:color="auto"/>
                        <w:left w:val="none" w:sz="0" w:space="0" w:color="auto"/>
                        <w:bottom w:val="none" w:sz="0" w:space="0" w:color="auto"/>
                        <w:right w:val="none" w:sz="0" w:space="0" w:color="auto"/>
                      </w:divBdr>
                      <w:divsChild>
                        <w:div w:id="93132320">
                          <w:marLeft w:val="0"/>
                          <w:marRight w:val="0"/>
                          <w:marTop w:val="0"/>
                          <w:marBottom w:val="0"/>
                          <w:divBdr>
                            <w:top w:val="none" w:sz="0" w:space="0" w:color="auto"/>
                            <w:left w:val="none" w:sz="0" w:space="0" w:color="auto"/>
                            <w:bottom w:val="none" w:sz="0" w:space="0" w:color="auto"/>
                            <w:right w:val="none" w:sz="0" w:space="0" w:color="auto"/>
                          </w:divBdr>
                          <w:divsChild>
                            <w:div w:id="18325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527">
                      <w:marLeft w:val="0"/>
                      <w:marRight w:val="0"/>
                      <w:marTop w:val="0"/>
                      <w:marBottom w:val="0"/>
                      <w:divBdr>
                        <w:top w:val="none" w:sz="0" w:space="0" w:color="auto"/>
                        <w:left w:val="none" w:sz="0" w:space="0" w:color="auto"/>
                        <w:bottom w:val="none" w:sz="0" w:space="0" w:color="auto"/>
                        <w:right w:val="none" w:sz="0" w:space="0" w:color="auto"/>
                      </w:divBdr>
                      <w:divsChild>
                        <w:div w:id="1900289589">
                          <w:marLeft w:val="0"/>
                          <w:marRight w:val="0"/>
                          <w:marTop w:val="0"/>
                          <w:marBottom w:val="0"/>
                          <w:divBdr>
                            <w:top w:val="none" w:sz="0" w:space="0" w:color="auto"/>
                            <w:left w:val="none" w:sz="0" w:space="0" w:color="auto"/>
                            <w:bottom w:val="none" w:sz="0" w:space="0" w:color="auto"/>
                            <w:right w:val="none" w:sz="0" w:space="0" w:color="auto"/>
                          </w:divBdr>
                          <w:divsChild>
                            <w:div w:id="9752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8470">
                      <w:marLeft w:val="0"/>
                      <w:marRight w:val="0"/>
                      <w:marTop w:val="0"/>
                      <w:marBottom w:val="0"/>
                      <w:divBdr>
                        <w:top w:val="none" w:sz="0" w:space="0" w:color="auto"/>
                        <w:left w:val="none" w:sz="0" w:space="0" w:color="auto"/>
                        <w:bottom w:val="none" w:sz="0" w:space="0" w:color="auto"/>
                        <w:right w:val="none" w:sz="0" w:space="0" w:color="auto"/>
                      </w:divBdr>
                      <w:divsChild>
                        <w:div w:id="413212683">
                          <w:marLeft w:val="0"/>
                          <w:marRight w:val="0"/>
                          <w:marTop w:val="0"/>
                          <w:marBottom w:val="0"/>
                          <w:divBdr>
                            <w:top w:val="none" w:sz="0" w:space="0" w:color="auto"/>
                            <w:left w:val="none" w:sz="0" w:space="0" w:color="auto"/>
                            <w:bottom w:val="none" w:sz="0" w:space="0" w:color="auto"/>
                            <w:right w:val="none" w:sz="0" w:space="0" w:color="auto"/>
                          </w:divBdr>
                          <w:divsChild>
                            <w:div w:id="108037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7158">
                      <w:marLeft w:val="0"/>
                      <w:marRight w:val="0"/>
                      <w:marTop w:val="0"/>
                      <w:marBottom w:val="0"/>
                      <w:divBdr>
                        <w:top w:val="none" w:sz="0" w:space="0" w:color="auto"/>
                        <w:left w:val="none" w:sz="0" w:space="0" w:color="auto"/>
                        <w:bottom w:val="none" w:sz="0" w:space="0" w:color="auto"/>
                        <w:right w:val="none" w:sz="0" w:space="0" w:color="auto"/>
                      </w:divBdr>
                      <w:divsChild>
                        <w:div w:id="586694303">
                          <w:marLeft w:val="0"/>
                          <w:marRight w:val="0"/>
                          <w:marTop w:val="0"/>
                          <w:marBottom w:val="0"/>
                          <w:divBdr>
                            <w:top w:val="none" w:sz="0" w:space="0" w:color="auto"/>
                            <w:left w:val="none" w:sz="0" w:space="0" w:color="auto"/>
                            <w:bottom w:val="none" w:sz="0" w:space="0" w:color="auto"/>
                            <w:right w:val="none" w:sz="0" w:space="0" w:color="auto"/>
                          </w:divBdr>
                          <w:divsChild>
                            <w:div w:id="1324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759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7">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nmarket.ru/news/6417977" TargetMode="External"/><Relationship Id="rId18" Type="http://schemas.openxmlformats.org/officeDocument/2006/relationships/hyperlink" Target="https://riamo.ru/news/ekonomika/dengi-pod-zaschitoj-kak-rabotaet-strahovanie-nakoplenij-v-npf/" TargetMode="External"/><Relationship Id="rId26" Type="http://schemas.openxmlformats.org/officeDocument/2006/relationships/hyperlink" Target="https://youtvnews.com/economy/22176" TargetMode="External"/><Relationship Id="rId39" Type="http://schemas.openxmlformats.org/officeDocument/2006/relationships/hyperlink" Target="https://iz.ru/1905381/evgenii-grachev/malym-pomnogu-v-rf-zapustyat-lgotnye-investscheta-dlya-detej" TargetMode="External"/><Relationship Id="rId3" Type="http://schemas.openxmlformats.org/officeDocument/2006/relationships/settings" Target="settings.xml"/><Relationship Id="rId21" Type="http://schemas.openxmlformats.org/officeDocument/2006/relationships/hyperlink" Target="https://ru24.net/blagoveschensk-amur/405700287/" TargetMode="External"/><Relationship Id="rId34" Type="http://schemas.openxmlformats.org/officeDocument/2006/relationships/hyperlink" Target="https://www.mk-lipetsk.ru/social/2025/06/17/lipeckiy-sfr-obyasnil-kakie-kategorii-medikov-mogut-dosrochno-vyyti-na-pensiyu.html" TargetMode="External"/><Relationship Id="rId42" Type="http://schemas.openxmlformats.org/officeDocument/2006/relationships/hyperlink" Target="https://pensiya.pro/news/bolshinstvo-rossijskih-pensionerov-pomogayut-svoim-detyam-dengami-opros/"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finam.ru/publications/item/vozmozhno-v-perspektive-npf-mogut-stat-aktivnymi-uchastnikami-ipo-20250617-1904/" TargetMode="External"/><Relationship Id="rId17" Type="http://schemas.openxmlformats.org/officeDocument/2006/relationships/hyperlink" Target="https://frankmedia.ru/205742" TargetMode="External"/><Relationship Id="rId25" Type="http://schemas.openxmlformats.org/officeDocument/2006/relationships/hyperlink" Target="https://life.ru/p/1762001" TargetMode="External"/><Relationship Id="rId33" Type="http://schemas.openxmlformats.org/officeDocument/2006/relationships/hyperlink" Target="https://www.mk-nao.ru/economics/2025/06/17/bolee-2-700-zhiteley-pomorya-i-nao-poluchayut-povyshennuyu-pensiyu.html" TargetMode="External"/><Relationship Id="rId38" Type="http://schemas.openxmlformats.org/officeDocument/2006/relationships/hyperlink" Target="https://www.rbc.ru/finances/18/06/2025/685107df9a794771dedf63a3"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ensiya.pro/news/dom-rf-nachal-predlagat-vklad-dlya-uchastnikov-programmy-dolgosrochnyh-sberezhenij/" TargetMode="External"/><Relationship Id="rId20" Type="http://schemas.openxmlformats.org/officeDocument/2006/relationships/hyperlink" Target="https://gt-tomsk.ru/news/tomskie-uchenye-issleduyut-izmeneniya-sberegatelnogo-povedeniya-rossiyan-v-usloviyax-krizisa/" TargetMode="External"/><Relationship Id="rId29" Type="http://schemas.openxmlformats.org/officeDocument/2006/relationships/hyperlink" Target="https://www.pnp.ru/law/2025/06/07/federalnyy-zakon-135-fz.html" TargetMode="External"/><Relationship Id="rId41" Type="http://schemas.openxmlformats.org/officeDocument/2006/relationships/hyperlink" Target="https://www.forbes.ru/finansy/539670-ostaetsa-strasno-peregretym-cto-proishodit-s-rynkom-truda-v-rossi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st-repost.ru/npf-uvelichili-obemy-vyplat-pensij-zhitelyam-yanao-na-14/" TargetMode="External"/><Relationship Id="rId24" Type="http://schemas.openxmlformats.org/officeDocument/2006/relationships/hyperlink" Target="https://www.gazeta.ru/social/news/2025/06/17/26050730.shtml" TargetMode="External"/><Relationship Id="rId32" Type="http://schemas.openxmlformats.org/officeDocument/2006/relationships/hyperlink" Target="https://komi.aif.ru/society/voennym-pensioneram-v-komi-rasskazali-kto-imeet-pravo-na-vtoruyu-pensiyu" TargetMode="External"/><Relationship Id="rId37" Type="http://schemas.openxmlformats.org/officeDocument/2006/relationships/hyperlink" Target="https://www.kommersant.ru/doc/7776343" TargetMode="External"/><Relationship Id="rId40" Type="http://schemas.openxmlformats.org/officeDocument/2006/relationships/hyperlink" Target="https://finance.rambler.ru/economics/54839954-ekspert-ukazal-na-vozmozhnost-sokrascheniya-delovoy-aktivnosti-v-rossii/" TargetMode="External"/><Relationship Id="rId45" Type="http://schemas.openxmlformats.org/officeDocument/2006/relationships/hyperlink" Target="https://1news.az/news/20250617121806971-Azerbaidzhan-gotovitsya-k-zapusku-chastnykh-pensionnykh-fondov-CHto-eto-dast-grazhdanam" TargetMode="External"/><Relationship Id="rId5" Type="http://schemas.openxmlformats.org/officeDocument/2006/relationships/footnotes" Target="footnotes.xml"/><Relationship Id="rId15" Type="http://schemas.openxmlformats.org/officeDocument/2006/relationships/hyperlink" Target="https://tass.ru/obschestvo/24249623" TargetMode="External"/><Relationship Id="rId23" Type="http://schemas.openxmlformats.org/officeDocument/2006/relationships/hyperlink" Target="https://tass.ru/obschestvo/24250377" TargetMode="External"/><Relationship Id="rId28" Type="http://schemas.openxmlformats.org/officeDocument/2006/relationships/hyperlink" Target="https://wsem.ru/publications/kak_povliyat_na_razmer_naznachaemoy_pensii_36737/" TargetMode="External"/><Relationship Id="rId36" Type="http://schemas.openxmlformats.org/officeDocument/2006/relationships/hyperlink" Target="https://www.vedomosti.ru/analytics/research/news/2025/06/17/1117599-pokolencheskii-portret-samozanyatih?from=newsline_vedomosti" TargetMode="External"/><Relationship Id="rId49" Type="http://schemas.openxmlformats.org/officeDocument/2006/relationships/theme" Target="theme/theme1.xml"/><Relationship Id="rId10" Type="http://schemas.openxmlformats.org/officeDocument/2006/relationships/hyperlink" Target="https://post-repost.ru/npf-uvelichili-obemy-vyplat-pensij-zhitelyam-yanao-na-14/" TargetMode="External"/><Relationship Id="rId19" Type="http://schemas.openxmlformats.org/officeDocument/2006/relationships/hyperlink" Target="https://buh.ru/news/rabotodatelyam-predostavyat-nalogovye-lgoty-za-uchastie-v-programme-dolgosrochnykh-sberezheniy-svoikh.html" TargetMode="External"/><Relationship Id="rId31" Type="http://schemas.openxmlformats.org/officeDocument/2006/relationships/hyperlink" Target="https://tmn.aif.ru/society/pensii-v-tyumenskoy-oblasti-prevysili-srednerossiyskiy-uroven" TargetMode="External"/><Relationship Id="rId44" Type="http://schemas.openxmlformats.org/officeDocument/2006/relationships/hyperlink" Target="https://pensiya.pro/news/nakopitelnye-pensionnye-fondy-kyrgyzstana-v-devyat-raz-uvelichili-investiczii/" TargetMode="External"/><Relationship Id="rId4" Type="http://schemas.openxmlformats.org/officeDocument/2006/relationships/webSettings" Target="webSettings.xml"/><Relationship Id="rId9" Type="http://schemas.openxmlformats.org/officeDocument/2006/relationships/hyperlink" Target="https://pensiya.pro/ugnali-nakopitelnuyu-pensiyu-chto-delat-instrukcziya-dlya-2024-goda/" TargetMode="External"/><Relationship Id="rId14" Type="http://schemas.openxmlformats.org/officeDocument/2006/relationships/hyperlink" Target="https://www.rbc.ru/quote/news/article/68512b379a794783f1ee7b75" TargetMode="External"/><Relationship Id="rId22" Type="http://schemas.openxmlformats.org/officeDocument/2006/relationships/hyperlink" Target="https://buh.ru/news/fns-vvela-novye-formy-dokumentov-dlya-oformleniya-nalogovykh-vychetov-na-dolgosrochnye-sberezheniya.html" TargetMode="External"/><Relationship Id="rId27" Type="http://schemas.openxmlformats.org/officeDocument/2006/relationships/hyperlink" Target="https://wsem.ru/publications/materialnaya_podderzhka_grazhdan_starshe_80_let_36742/" TargetMode="External"/><Relationship Id="rId30" Type="http://schemas.openxmlformats.org/officeDocument/2006/relationships/hyperlink" Target="https://tsargrad.tv/dzen/irina-rodnina-upreknula-samih-starikov-v-ih-malenkih-pensijah-vika-cyganova-otvetila-spolna_1289954" TargetMode="External"/><Relationship Id="rId35" Type="http://schemas.openxmlformats.org/officeDocument/2006/relationships/hyperlink" Target="https://www.vedomosti.ru/economics/characters/2025/06/17/1117454-aleksandr-novak" TargetMode="External"/><Relationship Id="rId43" Type="http://schemas.openxmlformats.org/officeDocument/2006/relationships/hyperlink" Target="https://pensiya.pro/news/rossijskie-pensionery-v-latvii-polgoda-ne-mogut-poluchit-polozhennye-vyplaty/" TargetMode="External"/><Relationship Id="rId48" Type="http://schemas.openxmlformats.org/officeDocument/2006/relationships/fontTable" Target="fontTable.xml"/><Relationship Id="rId8" Type="http://schemas.openxmlformats.org/officeDocument/2006/relationships/hyperlink" Target="&#1044;&#1054;&#1052;.&#1056;&#106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32697</Words>
  <Characters>186374</Characters>
  <Application>Microsoft Office Word</Application>
  <DocSecurity>0</DocSecurity>
  <Lines>1553</Lines>
  <Paragraphs>437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218634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2025-06-18T04:57:00Z</cp:lastPrinted>
  <dcterms:created xsi:type="dcterms:W3CDTF">2025-06-18T04:48:00Z</dcterms:created>
  <dcterms:modified xsi:type="dcterms:W3CDTF">2025-06-18T04:58:00Z</dcterms:modified>
  <cp:category>НАПФ</cp:category>
  <cp:contentStatus>И-Консалтинг</cp:contentStatus>
</cp:coreProperties>
</file>